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B24D5" w14:textId="77777777" w:rsidR="00A265AC" w:rsidRPr="00EC72C2" w:rsidRDefault="00A265AC" w:rsidP="007423DF">
      <w:pPr>
        <w:jc w:val="center"/>
        <w:rPr>
          <w:rFonts w:asciiTheme="majorHAnsi" w:hAnsiTheme="majorHAnsi"/>
          <w:b/>
          <w:color w:val="000000" w:themeColor="text1"/>
          <w:sz w:val="22"/>
          <w:szCs w:val="22"/>
          <w:lang w:val="en-AU"/>
        </w:rPr>
      </w:pPr>
    </w:p>
    <w:p w14:paraId="5C270A13" w14:textId="77777777" w:rsidR="002A00F0" w:rsidRDefault="002A00F0" w:rsidP="007423DF">
      <w:pPr>
        <w:jc w:val="center"/>
        <w:rPr>
          <w:rFonts w:asciiTheme="majorHAnsi" w:hAnsiTheme="majorHAnsi"/>
          <w:b/>
          <w:color w:val="000000" w:themeColor="text1"/>
          <w:sz w:val="22"/>
          <w:szCs w:val="22"/>
          <w:lang w:val="en-AU"/>
        </w:rPr>
      </w:pPr>
      <w:r>
        <w:rPr>
          <w:rFonts w:asciiTheme="majorHAnsi" w:hAnsiTheme="majorHAnsi"/>
          <w:b/>
          <w:color w:val="000000" w:themeColor="text1"/>
          <w:sz w:val="22"/>
          <w:szCs w:val="22"/>
          <w:lang w:val="en-AU"/>
        </w:rPr>
        <w:t xml:space="preserve">SAMPLE: </w:t>
      </w:r>
    </w:p>
    <w:p w14:paraId="25B15EA2" w14:textId="6B2042DA" w:rsidR="005A55C8" w:rsidRPr="00EC72C2" w:rsidRDefault="00F65EEB" w:rsidP="002A00F0">
      <w:pPr>
        <w:jc w:val="center"/>
        <w:rPr>
          <w:rFonts w:asciiTheme="majorHAnsi" w:hAnsiTheme="majorHAnsi"/>
          <w:b/>
          <w:color w:val="000000" w:themeColor="text1"/>
          <w:sz w:val="22"/>
          <w:szCs w:val="22"/>
          <w:lang w:val="en-AU"/>
        </w:rPr>
      </w:pPr>
      <w:r w:rsidRPr="00EC72C2">
        <w:rPr>
          <w:rFonts w:asciiTheme="majorHAnsi" w:hAnsiTheme="majorHAnsi"/>
          <w:b/>
          <w:color w:val="000000" w:themeColor="text1"/>
          <w:sz w:val="22"/>
          <w:szCs w:val="22"/>
          <w:lang w:val="en-AU"/>
        </w:rPr>
        <w:t xml:space="preserve">ETHICAL </w:t>
      </w:r>
      <w:r w:rsidR="007423DF" w:rsidRPr="00EC72C2">
        <w:rPr>
          <w:rFonts w:asciiTheme="majorHAnsi" w:hAnsiTheme="majorHAnsi"/>
          <w:b/>
          <w:color w:val="000000" w:themeColor="text1"/>
          <w:sz w:val="22"/>
          <w:szCs w:val="22"/>
          <w:lang w:val="en-AU"/>
        </w:rPr>
        <w:t>C</w:t>
      </w:r>
      <w:r w:rsidR="009A3955" w:rsidRPr="00EC72C2">
        <w:rPr>
          <w:rFonts w:asciiTheme="majorHAnsi" w:hAnsiTheme="majorHAnsi"/>
          <w:b/>
          <w:color w:val="000000" w:themeColor="text1"/>
          <w:sz w:val="22"/>
          <w:szCs w:val="22"/>
          <w:lang w:val="en-AU"/>
        </w:rPr>
        <w:t>OMMUNICATION</w:t>
      </w:r>
      <w:r w:rsidR="00BE587F" w:rsidRPr="00EC72C2">
        <w:rPr>
          <w:rFonts w:asciiTheme="majorHAnsi" w:hAnsiTheme="majorHAnsi"/>
          <w:b/>
          <w:color w:val="000000" w:themeColor="text1"/>
          <w:sz w:val="22"/>
          <w:szCs w:val="22"/>
          <w:lang w:val="en-AU"/>
        </w:rPr>
        <w:t xml:space="preserve"> GUIDELINES</w:t>
      </w:r>
    </w:p>
    <w:p w14:paraId="3C56C89B" w14:textId="77777777" w:rsidR="009A0D59" w:rsidRPr="00EC72C2" w:rsidRDefault="009A0D59" w:rsidP="00CF62E9">
      <w:pPr>
        <w:rPr>
          <w:rFonts w:asciiTheme="majorHAnsi" w:eastAsia="Times New Roman" w:hAnsiTheme="majorHAnsi"/>
          <w:color w:val="000000" w:themeColor="text1"/>
          <w:sz w:val="22"/>
          <w:szCs w:val="22"/>
          <w:shd w:val="clear" w:color="auto" w:fill="FFFFFF"/>
        </w:rPr>
      </w:pPr>
    </w:p>
    <w:p w14:paraId="52141880" w14:textId="5E2C7177" w:rsidR="00A335FC" w:rsidRPr="00EC72C2" w:rsidRDefault="00F65EEB" w:rsidP="00BE587F">
      <w:pPr>
        <w:rPr>
          <w:rFonts w:asciiTheme="majorHAnsi" w:hAnsiTheme="majorHAnsi"/>
          <w:color w:val="000000" w:themeColor="text1"/>
          <w:sz w:val="22"/>
          <w:szCs w:val="22"/>
        </w:rPr>
      </w:pPr>
      <w:r w:rsidRPr="00EC72C2">
        <w:rPr>
          <w:rFonts w:asciiTheme="majorHAnsi" w:hAnsiTheme="majorHAnsi"/>
          <w:color w:val="000000" w:themeColor="text1"/>
          <w:sz w:val="22"/>
          <w:szCs w:val="22"/>
        </w:rPr>
        <w:t xml:space="preserve">Communicating with </w:t>
      </w:r>
      <w:r w:rsidR="009A3955" w:rsidRPr="00EC72C2">
        <w:rPr>
          <w:rFonts w:asciiTheme="majorHAnsi" w:hAnsiTheme="majorHAnsi"/>
          <w:color w:val="000000" w:themeColor="text1"/>
          <w:sz w:val="22"/>
          <w:szCs w:val="22"/>
        </w:rPr>
        <w:t>family</w:t>
      </w:r>
      <w:r w:rsidR="007423DF" w:rsidRPr="00EC72C2">
        <w:rPr>
          <w:rFonts w:asciiTheme="majorHAnsi" w:hAnsiTheme="majorHAnsi"/>
          <w:color w:val="000000" w:themeColor="text1"/>
          <w:sz w:val="22"/>
          <w:szCs w:val="22"/>
        </w:rPr>
        <w:t>,</w:t>
      </w:r>
      <w:r w:rsidR="009A3955" w:rsidRPr="00EC72C2">
        <w:rPr>
          <w:rFonts w:asciiTheme="majorHAnsi" w:hAnsiTheme="majorHAnsi"/>
          <w:color w:val="000000" w:themeColor="text1"/>
          <w:sz w:val="22"/>
          <w:szCs w:val="22"/>
        </w:rPr>
        <w:t xml:space="preserve"> friends </w:t>
      </w:r>
      <w:r w:rsidR="007423DF" w:rsidRPr="00EC72C2">
        <w:rPr>
          <w:rFonts w:asciiTheme="majorHAnsi" w:hAnsiTheme="majorHAnsi"/>
          <w:color w:val="000000" w:themeColor="text1"/>
          <w:sz w:val="22"/>
          <w:szCs w:val="22"/>
        </w:rPr>
        <w:t xml:space="preserve">and supporters </w:t>
      </w:r>
      <w:r w:rsidR="009A3955" w:rsidRPr="00EC72C2">
        <w:rPr>
          <w:rFonts w:asciiTheme="majorHAnsi" w:hAnsiTheme="majorHAnsi"/>
          <w:color w:val="000000" w:themeColor="text1"/>
          <w:sz w:val="22"/>
          <w:szCs w:val="22"/>
        </w:rPr>
        <w:t>about STM/volunteer activities is a</w:t>
      </w:r>
      <w:r w:rsidR="007423DF" w:rsidRPr="00EC72C2">
        <w:rPr>
          <w:rFonts w:asciiTheme="majorHAnsi" w:hAnsiTheme="majorHAnsi"/>
          <w:color w:val="000000" w:themeColor="text1"/>
          <w:sz w:val="22"/>
          <w:szCs w:val="22"/>
        </w:rPr>
        <w:t xml:space="preserve">n important part of the </w:t>
      </w:r>
      <w:r w:rsidR="008567D5" w:rsidRPr="00EC72C2">
        <w:rPr>
          <w:rFonts w:asciiTheme="majorHAnsi" w:hAnsiTheme="majorHAnsi"/>
          <w:color w:val="000000" w:themeColor="text1"/>
          <w:sz w:val="22"/>
          <w:szCs w:val="22"/>
        </w:rPr>
        <w:t xml:space="preserve">volunteer </w:t>
      </w:r>
      <w:r w:rsidR="007423DF" w:rsidRPr="00EC72C2">
        <w:rPr>
          <w:rFonts w:asciiTheme="majorHAnsi" w:hAnsiTheme="majorHAnsi"/>
          <w:color w:val="000000" w:themeColor="text1"/>
          <w:sz w:val="22"/>
          <w:szCs w:val="22"/>
        </w:rPr>
        <w:t xml:space="preserve">journey. </w:t>
      </w:r>
      <w:r w:rsidR="008567D5" w:rsidRPr="00EC72C2">
        <w:rPr>
          <w:rFonts w:asciiTheme="majorHAnsi" w:hAnsiTheme="majorHAnsi"/>
          <w:color w:val="000000" w:themeColor="text1"/>
          <w:sz w:val="22"/>
          <w:szCs w:val="22"/>
        </w:rPr>
        <w:t xml:space="preserve">Similarly, for organisations, </w:t>
      </w:r>
      <w:r w:rsidR="009A3955" w:rsidRPr="00EC72C2">
        <w:rPr>
          <w:rFonts w:asciiTheme="majorHAnsi" w:hAnsiTheme="majorHAnsi"/>
          <w:color w:val="000000" w:themeColor="text1"/>
          <w:sz w:val="22"/>
          <w:szCs w:val="22"/>
        </w:rPr>
        <w:t xml:space="preserve">maintaining </w:t>
      </w:r>
      <w:r w:rsidR="007423DF" w:rsidRPr="00EC72C2">
        <w:rPr>
          <w:rFonts w:asciiTheme="majorHAnsi" w:hAnsiTheme="majorHAnsi"/>
          <w:color w:val="000000" w:themeColor="text1"/>
          <w:sz w:val="22"/>
          <w:szCs w:val="22"/>
        </w:rPr>
        <w:t xml:space="preserve">the </w:t>
      </w:r>
      <w:r w:rsidR="009A3955" w:rsidRPr="00EC72C2">
        <w:rPr>
          <w:rFonts w:asciiTheme="majorHAnsi" w:hAnsiTheme="majorHAnsi"/>
          <w:color w:val="000000" w:themeColor="text1"/>
          <w:sz w:val="22"/>
          <w:szCs w:val="22"/>
        </w:rPr>
        <w:t>interest of</w:t>
      </w:r>
      <w:r w:rsidR="00A335FC" w:rsidRPr="00EC72C2">
        <w:rPr>
          <w:rFonts w:asciiTheme="majorHAnsi" w:hAnsiTheme="majorHAnsi"/>
          <w:color w:val="000000" w:themeColor="text1"/>
          <w:sz w:val="22"/>
          <w:szCs w:val="22"/>
        </w:rPr>
        <w:t xml:space="preserve"> dono</w:t>
      </w:r>
      <w:r w:rsidR="009A3955" w:rsidRPr="00EC72C2">
        <w:rPr>
          <w:rFonts w:asciiTheme="majorHAnsi" w:hAnsiTheme="majorHAnsi"/>
          <w:color w:val="000000" w:themeColor="text1"/>
          <w:sz w:val="22"/>
          <w:szCs w:val="22"/>
        </w:rPr>
        <w:t>rs</w:t>
      </w:r>
      <w:r w:rsidR="00837C15" w:rsidRPr="00EC72C2">
        <w:rPr>
          <w:rFonts w:asciiTheme="majorHAnsi" w:hAnsiTheme="majorHAnsi"/>
          <w:color w:val="000000" w:themeColor="text1"/>
          <w:sz w:val="22"/>
          <w:szCs w:val="22"/>
        </w:rPr>
        <w:t>, building public awareness, and generating understanding and support for international missions, development and relief</w:t>
      </w:r>
      <w:r w:rsidR="008567D5" w:rsidRPr="00EC72C2">
        <w:rPr>
          <w:rFonts w:asciiTheme="majorHAnsi" w:hAnsiTheme="majorHAnsi"/>
          <w:color w:val="000000" w:themeColor="text1"/>
          <w:sz w:val="22"/>
          <w:szCs w:val="22"/>
        </w:rPr>
        <w:t xml:space="preserve"> is essential</w:t>
      </w:r>
      <w:r w:rsidR="00837C15" w:rsidRPr="00EC72C2">
        <w:rPr>
          <w:rFonts w:asciiTheme="majorHAnsi" w:hAnsiTheme="majorHAnsi"/>
          <w:color w:val="000000" w:themeColor="text1"/>
          <w:sz w:val="22"/>
          <w:szCs w:val="22"/>
        </w:rPr>
        <w:t xml:space="preserve">.   </w:t>
      </w:r>
    </w:p>
    <w:p w14:paraId="6914DCA0" w14:textId="77777777" w:rsidR="00A335FC" w:rsidRPr="00EC72C2" w:rsidRDefault="00A335FC" w:rsidP="00BE587F">
      <w:pPr>
        <w:rPr>
          <w:rFonts w:asciiTheme="majorHAnsi" w:hAnsiTheme="majorHAnsi"/>
          <w:color w:val="000000" w:themeColor="text1"/>
          <w:sz w:val="22"/>
          <w:szCs w:val="22"/>
        </w:rPr>
      </w:pPr>
    </w:p>
    <w:p w14:paraId="458CB4CF" w14:textId="5B0174C1" w:rsidR="00A335FC" w:rsidRPr="00EC72C2" w:rsidRDefault="00A335FC" w:rsidP="00BE587F">
      <w:pPr>
        <w:rPr>
          <w:rFonts w:asciiTheme="majorHAnsi" w:hAnsiTheme="majorHAnsi"/>
          <w:color w:val="000000" w:themeColor="text1"/>
          <w:sz w:val="22"/>
          <w:szCs w:val="22"/>
        </w:rPr>
      </w:pPr>
      <w:r w:rsidRPr="00EC72C2">
        <w:rPr>
          <w:rFonts w:asciiTheme="majorHAnsi" w:hAnsiTheme="majorHAnsi"/>
          <w:color w:val="000000" w:themeColor="text1"/>
          <w:sz w:val="22"/>
          <w:szCs w:val="22"/>
        </w:rPr>
        <w:t>However, e</w:t>
      </w:r>
      <w:r w:rsidR="00BE587F" w:rsidRPr="00EC72C2">
        <w:rPr>
          <w:rFonts w:asciiTheme="majorHAnsi" w:hAnsiTheme="majorHAnsi"/>
          <w:color w:val="000000" w:themeColor="text1"/>
          <w:sz w:val="22"/>
          <w:szCs w:val="22"/>
        </w:rPr>
        <w:t xml:space="preserve">nsuring that </w:t>
      </w:r>
      <w:r w:rsidRPr="00EC72C2">
        <w:rPr>
          <w:rFonts w:asciiTheme="majorHAnsi" w:hAnsiTheme="majorHAnsi"/>
          <w:color w:val="000000" w:themeColor="text1"/>
          <w:sz w:val="22"/>
          <w:szCs w:val="22"/>
        </w:rPr>
        <w:t>we</w:t>
      </w:r>
      <w:r w:rsidR="00BE587F" w:rsidRPr="00EC72C2">
        <w:rPr>
          <w:rFonts w:asciiTheme="majorHAnsi" w:hAnsiTheme="majorHAnsi"/>
          <w:color w:val="000000" w:themeColor="text1"/>
          <w:sz w:val="22"/>
          <w:szCs w:val="22"/>
        </w:rPr>
        <w:t xml:space="preserve"> communicat</w:t>
      </w:r>
      <w:r w:rsidRPr="00EC72C2">
        <w:rPr>
          <w:rFonts w:asciiTheme="majorHAnsi" w:hAnsiTheme="majorHAnsi"/>
          <w:color w:val="000000" w:themeColor="text1"/>
          <w:sz w:val="22"/>
          <w:szCs w:val="22"/>
        </w:rPr>
        <w:t>e</w:t>
      </w:r>
      <w:r w:rsidR="00BE587F" w:rsidRPr="00EC72C2">
        <w:rPr>
          <w:rFonts w:asciiTheme="majorHAnsi" w:hAnsiTheme="majorHAnsi"/>
          <w:color w:val="000000" w:themeColor="text1"/>
          <w:sz w:val="22"/>
          <w:szCs w:val="22"/>
        </w:rPr>
        <w:t xml:space="preserve"> </w:t>
      </w:r>
      <w:r w:rsidRPr="00EC72C2">
        <w:rPr>
          <w:rFonts w:asciiTheme="majorHAnsi" w:hAnsiTheme="majorHAnsi"/>
          <w:color w:val="000000" w:themeColor="text1"/>
          <w:sz w:val="22"/>
          <w:szCs w:val="22"/>
        </w:rPr>
        <w:t>a</w:t>
      </w:r>
      <w:r w:rsidR="007423DF" w:rsidRPr="00EC72C2">
        <w:rPr>
          <w:rFonts w:asciiTheme="majorHAnsi" w:hAnsiTheme="majorHAnsi"/>
          <w:color w:val="000000" w:themeColor="text1"/>
          <w:sz w:val="22"/>
          <w:szCs w:val="22"/>
        </w:rPr>
        <w:t>n</w:t>
      </w:r>
      <w:r w:rsidRPr="00EC72C2">
        <w:rPr>
          <w:rFonts w:asciiTheme="majorHAnsi" w:hAnsiTheme="majorHAnsi"/>
          <w:color w:val="000000" w:themeColor="text1"/>
          <w:sz w:val="22"/>
          <w:szCs w:val="22"/>
        </w:rPr>
        <w:t xml:space="preserve"> </w:t>
      </w:r>
      <w:r w:rsidR="00F65EEB" w:rsidRPr="00EC72C2">
        <w:rPr>
          <w:rFonts w:asciiTheme="majorHAnsi" w:hAnsiTheme="majorHAnsi"/>
          <w:color w:val="000000" w:themeColor="text1"/>
          <w:sz w:val="22"/>
          <w:szCs w:val="22"/>
        </w:rPr>
        <w:t>accurate</w:t>
      </w:r>
      <w:r w:rsidR="007423DF" w:rsidRPr="00EC72C2">
        <w:rPr>
          <w:rFonts w:asciiTheme="majorHAnsi" w:hAnsiTheme="majorHAnsi"/>
          <w:color w:val="000000" w:themeColor="text1"/>
          <w:sz w:val="22"/>
          <w:szCs w:val="22"/>
        </w:rPr>
        <w:t xml:space="preserve"> </w:t>
      </w:r>
      <w:r w:rsidRPr="00EC72C2">
        <w:rPr>
          <w:rFonts w:asciiTheme="majorHAnsi" w:hAnsiTheme="majorHAnsi"/>
          <w:color w:val="000000" w:themeColor="text1"/>
          <w:sz w:val="22"/>
          <w:szCs w:val="22"/>
        </w:rPr>
        <w:t xml:space="preserve">and balanced picture of the </w:t>
      </w:r>
    </w:p>
    <w:p w14:paraId="4E765C79" w14:textId="62C40374" w:rsidR="00BE587F" w:rsidRPr="00EC72C2" w:rsidRDefault="00A335FC" w:rsidP="00BE587F">
      <w:pPr>
        <w:rPr>
          <w:rFonts w:asciiTheme="majorHAnsi" w:hAnsiTheme="majorHAnsi"/>
          <w:color w:val="000000" w:themeColor="text1"/>
          <w:sz w:val="22"/>
          <w:szCs w:val="22"/>
        </w:rPr>
      </w:pPr>
      <w:r w:rsidRPr="00EC72C2">
        <w:rPr>
          <w:rFonts w:asciiTheme="majorHAnsi" w:hAnsiTheme="majorHAnsi"/>
          <w:color w:val="000000" w:themeColor="text1"/>
          <w:sz w:val="22"/>
          <w:szCs w:val="22"/>
        </w:rPr>
        <w:t>complex social and development issues we engage with</w:t>
      </w:r>
      <w:r w:rsidR="007423DF" w:rsidRPr="00EC72C2">
        <w:rPr>
          <w:rFonts w:asciiTheme="majorHAnsi" w:hAnsiTheme="majorHAnsi"/>
          <w:color w:val="000000" w:themeColor="text1"/>
          <w:sz w:val="22"/>
          <w:szCs w:val="22"/>
        </w:rPr>
        <w:t xml:space="preserve"> overseas</w:t>
      </w:r>
      <w:r w:rsidRPr="00EC72C2">
        <w:rPr>
          <w:rFonts w:asciiTheme="majorHAnsi" w:hAnsiTheme="majorHAnsi"/>
          <w:color w:val="000000" w:themeColor="text1"/>
          <w:sz w:val="22"/>
          <w:szCs w:val="22"/>
        </w:rPr>
        <w:t xml:space="preserve">, </w:t>
      </w:r>
      <w:r w:rsidR="00F65EEB" w:rsidRPr="00EC72C2">
        <w:rPr>
          <w:rFonts w:asciiTheme="majorHAnsi" w:hAnsiTheme="majorHAnsi"/>
          <w:color w:val="000000" w:themeColor="text1"/>
          <w:sz w:val="22"/>
          <w:szCs w:val="22"/>
        </w:rPr>
        <w:t>whilst</w:t>
      </w:r>
      <w:r w:rsidR="007423DF" w:rsidRPr="00EC72C2">
        <w:rPr>
          <w:rFonts w:asciiTheme="majorHAnsi" w:hAnsiTheme="majorHAnsi"/>
          <w:color w:val="000000" w:themeColor="text1"/>
          <w:sz w:val="22"/>
          <w:szCs w:val="22"/>
        </w:rPr>
        <w:t xml:space="preserve"> ensuring we</w:t>
      </w:r>
      <w:r w:rsidRPr="00EC72C2">
        <w:rPr>
          <w:rFonts w:asciiTheme="majorHAnsi" w:hAnsiTheme="majorHAnsi"/>
          <w:color w:val="000000" w:themeColor="text1"/>
          <w:sz w:val="22"/>
          <w:szCs w:val="22"/>
        </w:rPr>
        <w:t xml:space="preserve"> protect the rights, dignity and interests of the communities, fam</w:t>
      </w:r>
      <w:bookmarkStart w:id="0" w:name="_GoBack"/>
      <w:bookmarkEnd w:id="0"/>
      <w:r w:rsidRPr="00EC72C2">
        <w:rPr>
          <w:rFonts w:asciiTheme="majorHAnsi" w:hAnsiTheme="majorHAnsi"/>
          <w:color w:val="000000" w:themeColor="text1"/>
          <w:sz w:val="22"/>
          <w:szCs w:val="22"/>
        </w:rPr>
        <w:t xml:space="preserve">ilies and individuals we are working with, </w:t>
      </w:r>
      <w:r w:rsidR="00966EC0" w:rsidRPr="00EC72C2">
        <w:rPr>
          <w:rFonts w:asciiTheme="majorHAnsi" w:hAnsiTheme="majorHAnsi"/>
          <w:color w:val="000000" w:themeColor="text1"/>
          <w:sz w:val="22"/>
          <w:szCs w:val="22"/>
        </w:rPr>
        <w:t>requires us to</w:t>
      </w:r>
      <w:r w:rsidR="008567D5" w:rsidRPr="00EC72C2">
        <w:rPr>
          <w:rFonts w:asciiTheme="majorHAnsi" w:hAnsiTheme="majorHAnsi"/>
          <w:color w:val="000000" w:themeColor="text1"/>
          <w:sz w:val="22"/>
          <w:szCs w:val="22"/>
        </w:rPr>
        <w:t xml:space="preserve"> apply an ethical</w:t>
      </w:r>
    </w:p>
    <w:p w14:paraId="3A48424B" w14:textId="77777777" w:rsidR="00837C15" w:rsidRPr="00EC72C2" w:rsidRDefault="00837C15" w:rsidP="002D26DF">
      <w:pPr>
        <w:rPr>
          <w:rFonts w:asciiTheme="majorHAnsi" w:hAnsiTheme="majorHAnsi"/>
          <w:color w:val="000000" w:themeColor="text1"/>
          <w:sz w:val="22"/>
          <w:szCs w:val="22"/>
          <w:lang w:val="en-AU"/>
        </w:rPr>
      </w:pPr>
    </w:p>
    <w:p w14:paraId="0E29DFFB" w14:textId="77777777" w:rsidR="00A265AC" w:rsidRPr="00EC72C2" w:rsidRDefault="007423DF" w:rsidP="00A265AC">
      <w:pPr>
        <w:pStyle w:val="Heading2"/>
        <w:rPr>
          <w:bCs w:val="0"/>
          <w:sz w:val="22"/>
          <w:szCs w:val="22"/>
        </w:rPr>
      </w:pPr>
      <w:r w:rsidRPr="00EC72C2">
        <w:rPr>
          <w:bCs w:val="0"/>
          <w:sz w:val="22"/>
          <w:szCs w:val="22"/>
        </w:rPr>
        <w:t>PORTRAYAL OF LOCAL PEOPLE:</w:t>
      </w:r>
    </w:p>
    <w:p w14:paraId="370F3B55" w14:textId="77777777" w:rsidR="00A265AC" w:rsidRPr="00EC72C2" w:rsidRDefault="00A265AC" w:rsidP="00A265AC">
      <w:pPr>
        <w:rPr>
          <w:rFonts w:asciiTheme="majorHAnsi" w:hAnsiTheme="majorHAnsi" w:cs="Times"/>
          <w:color w:val="000000" w:themeColor="text1"/>
          <w:sz w:val="22"/>
          <w:szCs w:val="22"/>
        </w:rPr>
      </w:pPr>
    </w:p>
    <w:p w14:paraId="0034903F" w14:textId="11DDE220" w:rsidR="007423DF" w:rsidRPr="00EC72C2" w:rsidRDefault="00F65EEB" w:rsidP="00A265AC">
      <w:pPr>
        <w:rPr>
          <w:rFonts w:asciiTheme="majorHAnsi" w:hAnsiTheme="majorHAnsi"/>
          <w:color w:val="000000" w:themeColor="text1"/>
          <w:sz w:val="22"/>
          <w:szCs w:val="22"/>
        </w:rPr>
      </w:pPr>
      <w:r w:rsidRPr="00EC72C2">
        <w:rPr>
          <w:rFonts w:asciiTheme="majorHAnsi" w:hAnsiTheme="majorHAnsi" w:cs="Times"/>
          <w:color w:val="000000" w:themeColor="text1"/>
          <w:sz w:val="22"/>
          <w:szCs w:val="22"/>
        </w:rPr>
        <w:t>It is essential that we are conscious about how</w:t>
      </w:r>
      <w:r w:rsidRPr="00EC72C2">
        <w:rPr>
          <w:rFonts w:asciiTheme="majorHAnsi" w:hAnsiTheme="majorHAnsi"/>
          <w:color w:val="000000" w:themeColor="text1"/>
          <w:sz w:val="22"/>
          <w:szCs w:val="22"/>
        </w:rPr>
        <w:t xml:space="preserve"> we portray </w:t>
      </w:r>
      <w:r w:rsidR="00032F06" w:rsidRPr="00EC72C2">
        <w:rPr>
          <w:rFonts w:asciiTheme="majorHAnsi" w:hAnsiTheme="majorHAnsi"/>
          <w:color w:val="000000" w:themeColor="text1"/>
          <w:sz w:val="22"/>
          <w:szCs w:val="22"/>
        </w:rPr>
        <w:t xml:space="preserve">local </w:t>
      </w:r>
      <w:r w:rsidRPr="00EC72C2">
        <w:rPr>
          <w:rFonts w:asciiTheme="majorHAnsi" w:hAnsiTheme="majorHAnsi"/>
          <w:color w:val="000000" w:themeColor="text1"/>
          <w:sz w:val="22"/>
          <w:szCs w:val="22"/>
        </w:rPr>
        <w:t xml:space="preserve">people both </w:t>
      </w:r>
      <w:r w:rsidR="00032F06" w:rsidRPr="00EC72C2">
        <w:rPr>
          <w:rFonts w:asciiTheme="majorHAnsi" w:hAnsiTheme="majorHAnsi"/>
          <w:color w:val="000000" w:themeColor="text1"/>
          <w:sz w:val="22"/>
          <w:szCs w:val="22"/>
        </w:rPr>
        <w:t>with</w:t>
      </w:r>
      <w:r w:rsidRPr="00EC72C2">
        <w:rPr>
          <w:rFonts w:asciiTheme="majorHAnsi" w:hAnsiTheme="majorHAnsi"/>
          <w:color w:val="000000" w:themeColor="text1"/>
          <w:sz w:val="22"/>
          <w:szCs w:val="22"/>
        </w:rPr>
        <w:t xml:space="preserve"> the language and images we use. Language and images should not only recognise the challenges and issues but also show a positive way forward where the community/individual is the key participant in their own transformation. </w:t>
      </w:r>
    </w:p>
    <w:p w14:paraId="42E90720" w14:textId="77777777" w:rsidR="007423DF" w:rsidRPr="00EC72C2" w:rsidRDefault="007423DF" w:rsidP="007423DF">
      <w:pPr>
        <w:pStyle w:val="ListParagraph"/>
        <w:widowControl w:val="0"/>
        <w:autoSpaceDE w:val="0"/>
        <w:autoSpaceDN w:val="0"/>
        <w:adjustRightInd w:val="0"/>
        <w:rPr>
          <w:rFonts w:asciiTheme="majorHAnsi" w:hAnsiTheme="majorHAnsi" w:cs="Times"/>
          <w:color w:val="000000"/>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05"/>
        <w:gridCol w:w="4505"/>
      </w:tblGrid>
      <w:tr w:rsidR="007423DF" w:rsidRPr="00EC72C2" w14:paraId="3EE39A5B" w14:textId="77777777" w:rsidTr="002C2DEC">
        <w:trPr>
          <w:trHeight w:val="353"/>
        </w:trPr>
        <w:tc>
          <w:tcPr>
            <w:tcW w:w="4505" w:type="dxa"/>
            <w:shd w:val="clear" w:color="auto" w:fill="auto"/>
            <w:vAlign w:val="center"/>
          </w:tcPr>
          <w:p w14:paraId="6DD19165" w14:textId="11D5174A" w:rsidR="007423DF" w:rsidRPr="00EC72C2" w:rsidRDefault="007423DF" w:rsidP="0024730C">
            <w:pPr>
              <w:ind w:left="360"/>
              <w:rPr>
                <w:rFonts w:asciiTheme="majorHAnsi" w:hAnsiTheme="majorHAnsi"/>
                <w:color w:val="70AD47" w:themeColor="accent6"/>
                <w:sz w:val="22"/>
                <w:szCs w:val="22"/>
              </w:rPr>
            </w:pPr>
            <w:r w:rsidRPr="00EC72C2">
              <w:rPr>
                <w:rFonts w:asciiTheme="majorHAnsi" w:hAnsiTheme="majorHAnsi"/>
                <w:color w:val="70AD47" w:themeColor="accent6"/>
                <w:sz w:val="22"/>
                <w:szCs w:val="22"/>
              </w:rPr>
              <w:t xml:space="preserve">In all </w:t>
            </w:r>
            <w:r w:rsidR="00DD6300" w:rsidRPr="00EC72C2">
              <w:rPr>
                <w:rFonts w:asciiTheme="majorHAnsi" w:hAnsiTheme="majorHAnsi"/>
                <w:color w:val="70AD47" w:themeColor="accent6"/>
                <w:sz w:val="22"/>
                <w:szCs w:val="22"/>
              </w:rPr>
              <w:t>communications,</w:t>
            </w:r>
            <w:r w:rsidR="0024730C" w:rsidRPr="00EC72C2">
              <w:rPr>
                <w:rFonts w:asciiTheme="majorHAnsi" w:hAnsiTheme="majorHAnsi"/>
                <w:color w:val="70AD47" w:themeColor="accent6"/>
                <w:sz w:val="22"/>
                <w:szCs w:val="22"/>
              </w:rPr>
              <w:t xml:space="preserve"> you MUST</w:t>
            </w:r>
            <w:r w:rsidRPr="00EC72C2">
              <w:rPr>
                <w:rFonts w:asciiTheme="majorHAnsi" w:hAnsiTheme="majorHAnsi"/>
                <w:color w:val="70AD47" w:themeColor="accent6"/>
                <w:sz w:val="22"/>
                <w:szCs w:val="22"/>
              </w:rPr>
              <w:t>:</w:t>
            </w:r>
          </w:p>
        </w:tc>
        <w:tc>
          <w:tcPr>
            <w:tcW w:w="4505" w:type="dxa"/>
            <w:shd w:val="clear" w:color="auto" w:fill="auto"/>
            <w:vAlign w:val="center"/>
          </w:tcPr>
          <w:p w14:paraId="1BC3BAD7" w14:textId="7D2CD45F" w:rsidR="007423DF" w:rsidRPr="00EC72C2" w:rsidRDefault="007423DF" w:rsidP="0024730C">
            <w:pPr>
              <w:ind w:left="360"/>
              <w:rPr>
                <w:rFonts w:asciiTheme="majorHAnsi" w:hAnsiTheme="majorHAnsi"/>
                <w:color w:val="C00000"/>
                <w:sz w:val="22"/>
                <w:szCs w:val="22"/>
              </w:rPr>
            </w:pPr>
            <w:r w:rsidRPr="00EC72C2">
              <w:rPr>
                <w:rFonts w:asciiTheme="majorHAnsi" w:hAnsiTheme="majorHAnsi"/>
                <w:color w:val="C00000"/>
                <w:sz w:val="22"/>
                <w:szCs w:val="22"/>
              </w:rPr>
              <w:t xml:space="preserve">In all </w:t>
            </w:r>
            <w:r w:rsidR="00DD6300" w:rsidRPr="00EC72C2">
              <w:rPr>
                <w:rFonts w:asciiTheme="majorHAnsi" w:hAnsiTheme="majorHAnsi"/>
                <w:color w:val="C00000"/>
                <w:sz w:val="22"/>
                <w:szCs w:val="22"/>
              </w:rPr>
              <w:t>communications,</w:t>
            </w:r>
            <w:r w:rsidR="0024730C" w:rsidRPr="00EC72C2">
              <w:rPr>
                <w:rFonts w:asciiTheme="majorHAnsi" w:hAnsiTheme="majorHAnsi"/>
                <w:color w:val="C00000"/>
                <w:sz w:val="22"/>
                <w:szCs w:val="22"/>
              </w:rPr>
              <w:t xml:space="preserve"> you MUST AVOID</w:t>
            </w:r>
            <w:r w:rsidRPr="00EC72C2">
              <w:rPr>
                <w:rFonts w:asciiTheme="majorHAnsi" w:hAnsiTheme="majorHAnsi"/>
                <w:color w:val="C00000"/>
                <w:sz w:val="22"/>
                <w:szCs w:val="22"/>
              </w:rPr>
              <w:t xml:space="preserve">: </w:t>
            </w:r>
          </w:p>
        </w:tc>
      </w:tr>
      <w:tr w:rsidR="007423DF" w:rsidRPr="00EC72C2" w14:paraId="43698A3C" w14:textId="77777777" w:rsidTr="0024730C">
        <w:trPr>
          <w:trHeight w:val="5244"/>
        </w:trPr>
        <w:tc>
          <w:tcPr>
            <w:tcW w:w="4505" w:type="dxa"/>
            <w:vAlign w:val="center"/>
          </w:tcPr>
          <w:p w14:paraId="3CA55D24" w14:textId="442B40BE" w:rsidR="007423DF" w:rsidRPr="00EC72C2" w:rsidRDefault="007423DF" w:rsidP="00DD6300">
            <w:pPr>
              <w:pStyle w:val="ListParagraph"/>
              <w:numPr>
                <w:ilvl w:val="0"/>
                <w:numId w:val="21"/>
              </w:numPr>
              <w:autoSpaceDE w:val="0"/>
              <w:autoSpaceDN w:val="0"/>
              <w:adjustRightInd w:val="0"/>
              <w:spacing w:line="276" w:lineRule="auto"/>
              <w:ind w:left="319" w:hanging="284"/>
              <w:rPr>
                <w:rFonts w:asciiTheme="majorHAnsi" w:hAnsiTheme="majorHAnsi"/>
                <w:sz w:val="22"/>
                <w:szCs w:val="22"/>
              </w:rPr>
            </w:pPr>
            <w:r w:rsidRPr="00EC72C2">
              <w:rPr>
                <w:rFonts w:asciiTheme="majorHAnsi" w:hAnsiTheme="majorHAnsi"/>
                <w:sz w:val="22"/>
                <w:szCs w:val="22"/>
              </w:rPr>
              <w:t xml:space="preserve">Present people, both adults and children, in a dignified and respectful manner. </w:t>
            </w:r>
          </w:p>
          <w:p w14:paraId="2EF2FDE1" w14:textId="4FF3B58F" w:rsidR="007423DF" w:rsidRPr="00EC72C2" w:rsidRDefault="007423DF" w:rsidP="00DD6300">
            <w:pPr>
              <w:pStyle w:val="ListParagraph"/>
              <w:numPr>
                <w:ilvl w:val="0"/>
                <w:numId w:val="21"/>
              </w:numPr>
              <w:autoSpaceDE w:val="0"/>
              <w:autoSpaceDN w:val="0"/>
              <w:adjustRightInd w:val="0"/>
              <w:spacing w:line="276" w:lineRule="auto"/>
              <w:ind w:left="319" w:hanging="284"/>
              <w:rPr>
                <w:rFonts w:asciiTheme="majorHAnsi" w:hAnsiTheme="majorHAnsi"/>
                <w:sz w:val="22"/>
                <w:szCs w:val="22"/>
              </w:rPr>
            </w:pPr>
            <w:r w:rsidRPr="00EC72C2">
              <w:rPr>
                <w:rFonts w:asciiTheme="majorHAnsi" w:hAnsiTheme="majorHAnsi"/>
                <w:sz w:val="22"/>
                <w:szCs w:val="22"/>
              </w:rPr>
              <w:t>Giv</w:t>
            </w:r>
            <w:r w:rsidR="0024730C" w:rsidRPr="00EC72C2">
              <w:rPr>
                <w:rFonts w:asciiTheme="majorHAnsi" w:hAnsiTheme="majorHAnsi"/>
                <w:sz w:val="22"/>
                <w:szCs w:val="22"/>
              </w:rPr>
              <w:t>e</w:t>
            </w:r>
            <w:r w:rsidRPr="00EC72C2">
              <w:rPr>
                <w:rFonts w:asciiTheme="majorHAnsi" w:hAnsiTheme="majorHAnsi"/>
                <w:sz w:val="22"/>
                <w:szCs w:val="22"/>
              </w:rPr>
              <w:t xml:space="preserve"> due respect to the values, history, religion and culture of the people portrayed. </w:t>
            </w:r>
          </w:p>
          <w:p w14:paraId="3B026560" w14:textId="538915AD" w:rsidR="007423DF" w:rsidRPr="00EC72C2" w:rsidRDefault="007423DF" w:rsidP="00DD6300">
            <w:pPr>
              <w:pStyle w:val="ListParagraph"/>
              <w:numPr>
                <w:ilvl w:val="0"/>
                <w:numId w:val="21"/>
              </w:numPr>
              <w:autoSpaceDE w:val="0"/>
              <w:autoSpaceDN w:val="0"/>
              <w:adjustRightInd w:val="0"/>
              <w:spacing w:line="276" w:lineRule="auto"/>
              <w:ind w:left="319" w:hanging="284"/>
              <w:rPr>
                <w:rFonts w:asciiTheme="majorHAnsi" w:hAnsiTheme="majorHAnsi"/>
                <w:sz w:val="22"/>
                <w:szCs w:val="22"/>
              </w:rPr>
            </w:pPr>
            <w:r w:rsidRPr="00EC72C2">
              <w:rPr>
                <w:rFonts w:asciiTheme="majorHAnsi" w:hAnsiTheme="majorHAnsi"/>
                <w:sz w:val="22"/>
                <w:szCs w:val="22"/>
              </w:rPr>
              <w:t xml:space="preserve">Represent people in a holistic, accurate light with a sense of hope, highlighting their capacity and agency to impact their own future and act as key determinants in the development process.   </w:t>
            </w:r>
          </w:p>
          <w:p w14:paraId="65F7D609" w14:textId="77777777" w:rsidR="007423DF" w:rsidRPr="00EC72C2" w:rsidRDefault="007423DF" w:rsidP="00DD6300">
            <w:pPr>
              <w:pStyle w:val="ListParagraph"/>
              <w:numPr>
                <w:ilvl w:val="0"/>
                <w:numId w:val="21"/>
              </w:numPr>
              <w:autoSpaceDE w:val="0"/>
              <w:autoSpaceDN w:val="0"/>
              <w:adjustRightInd w:val="0"/>
              <w:spacing w:line="276" w:lineRule="auto"/>
              <w:ind w:left="319" w:hanging="284"/>
              <w:rPr>
                <w:rFonts w:asciiTheme="majorHAnsi" w:hAnsiTheme="majorHAnsi"/>
                <w:sz w:val="22"/>
                <w:szCs w:val="22"/>
              </w:rPr>
            </w:pPr>
            <w:r w:rsidRPr="00EC72C2">
              <w:rPr>
                <w:rFonts w:asciiTheme="majorHAnsi" w:hAnsiTheme="majorHAnsi"/>
                <w:sz w:val="22"/>
                <w:szCs w:val="22"/>
              </w:rPr>
              <w:t>Use language free from labels and stigmas.</w:t>
            </w:r>
          </w:p>
          <w:p w14:paraId="6FDB0004" w14:textId="77777777" w:rsidR="007423DF" w:rsidRPr="00EC72C2" w:rsidRDefault="007423DF" w:rsidP="00DD6300">
            <w:pPr>
              <w:pStyle w:val="ListParagraph"/>
              <w:numPr>
                <w:ilvl w:val="0"/>
                <w:numId w:val="21"/>
              </w:numPr>
              <w:autoSpaceDE w:val="0"/>
              <w:autoSpaceDN w:val="0"/>
              <w:adjustRightInd w:val="0"/>
              <w:spacing w:line="276" w:lineRule="auto"/>
              <w:ind w:left="319" w:hanging="284"/>
              <w:rPr>
                <w:rFonts w:asciiTheme="majorHAnsi" w:hAnsiTheme="majorHAnsi"/>
                <w:sz w:val="22"/>
                <w:szCs w:val="22"/>
              </w:rPr>
            </w:pPr>
            <w:r w:rsidRPr="00EC72C2">
              <w:rPr>
                <w:rFonts w:asciiTheme="majorHAnsi" w:hAnsiTheme="majorHAnsi"/>
                <w:sz w:val="22"/>
                <w:szCs w:val="22"/>
              </w:rPr>
              <w:t xml:space="preserve">Take care to avoid stereotyping certain groups (e.g. Beware of the repeated use of images of </w:t>
            </w:r>
            <w:proofErr w:type="gramStart"/>
            <w:r w:rsidRPr="00EC72C2">
              <w:rPr>
                <w:rFonts w:asciiTheme="majorHAnsi" w:hAnsiTheme="majorHAnsi"/>
                <w:sz w:val="22"/>
                <w:szCs w:val="22"/>
              </w:rPr>
              <w:t>particular ethnic</w:t>
            </w:r>
            <w:proofErr w:type="gramEnd"/>
            <w:r w:rsidRPr="00EC72C2">
              <w:rPr>
                <w:rFonts w:asciiTheme="majorHAnsi" w:hAnsiTheme="majorHAnsi"/>
                <w:sz w:val="22"/>
                <w:szCs w:val="22"/>
              </w:rPr>
              <w:t xml:space="preserve"> groups, nationalities or genders when illustrating particular issues).</w:t>
            </w:r>
          </w:p>
          <w:p w14:paraId="3F9C971C" w14:textId="77777777" w:rsidR="007423DF" w:rsidRPr="00EC72C2" w:rsidRDefault="007423DF" w:rsidP="00DD6300">
            <w:pPr>
              <w:pStyle w:val="ListParagraph"/>
              <w:numPr>
                <w:ilvl w:val="0"/>
                <w:numId w:val="21"/>
              </w:numPr>
              <w:autoSpaceDE w:val="0"/>
              <w:autoSpaceDN w:val="0"/>
              <w:adjustRightInd w:val="0"/>
              <w:spacing w:line="276" w:lineRule="auto"/>
              <w:ind w:left="319" w:hanging="284"/>
              <w:rPr>
                <w:rFonts w:asciiTheme="majorHAnsi" w:hAnsiTheme="majorHAnsi"/>
                <w:sz w:val="22"/>
                <w:szCs w:val="22"/>
              </w:rPr>
            </w:pPr>
            <w:r w:rsidRPr="00EC72C2">
              <w:rPr>
                <w:rFonts w:asciiTheme="majorHAnsi" w:hAnsiTheme="majorHAnsi"/>
                <w:sz w:val="22"/>
                <w:szCs w:val="22"/>
              </w:rPr>
              <w:t>Comply with local traditions and national laws in taking or reproducing images of people, children, objects or places.</w:t>
            </w:r>
          </w:p>
        </w:tc>
        <w:tc>
          <w:tcPr>
            <w:tcW w:w="4505" w:type="dxa"/>
            <w:vAlign w:val="center"/>
          </w:tcPr>
          <w:p w14:paraId="755DD82C" w14:textId="77777777" w:rsidR="007423DF" w:rsidRPr="00EC72C2" w:rsidRDefault="007423DF" w:rsidP="00DD6300">
            <w:pPr>
              <w:pStyle w:val="ListParagraph"/>
              <w:numPr>
                <w:ilvl w:val="0"/>
                <w:numId w:val="20"/>
              </w:numPr>
              <w:autoSpaceDE w:val="0"/>
              <w:autoSpaceDN w:val="0"/>
              <w:adjustRightInd w:val="0"/>
              <w:spacing w:line="276" w:lineRule="auto"/>
              <w:ind w:left="350" w:hanging="284"/>
              <w:rPr>
                <w:rFonts w:asciiTheme="majorHAnsi" w:hAnsiTheme="majorHAnsi"/>
                <w:sz w:val="22"/>
                <w:szCs w:val="22"/>
              </w:rPr>
            </w:pPr>
            <w:r w:rsidRPr="00EC72C2">
              <w:rPr>
                <w:rFonts w:asciiTheme="majorHAnsi" w:hAnsiTheme="majorHAnsi"/>
                <w:sz w:val="22"/>
                <w:szCs w:val="22"/>
              </w:rPr>
              <w:t>Presenting people, including children, as helpless, dependent or to be pitied; where the donor or project is portrayed as ‘saving’ the subject. This requires assessment on an individual basis, but will generally eliminate images with crying, or unclad children which are deemed to be emotionally exploitive.</w:t>
            </w:r>
          </w:p>
          <w:p w14:paraId="2C3B095F" w14:textId="77777777" w:rsidR="007423DF" w:rsidRPr="00EC72C2" w:rsidRDefault="007423DF" w:rsidP="00DD6300">
            <w:pPr>
              <w:pStyle w:val="ListParagraph"/>
              <w:numPr>
                <w:ilvl w:val="0"/>
                <w:numId w:val="20"/>
              </w:numPr>
              <w:autoSpaceDE w:val="0"/>
              <w:autoSpaceDN w:val="0"/>
              <w:adjustRightInd w:val="0"/>
              <w:spacing w:line="276" w:lineRule="auto"/>
              <w:ind w:left="350" w:hanging="284"/>
              <w:rPr>
                <w:rFonts w:asciiTheme="majorHAnsi" w:hAnsiTheme="majorHAnsi"/>
                <w:sz w:val="22"/>
                <w:szCs w:val="22"/>
              </w:rPr>
            </w:pPr>
            <w:r w:rsidRPr="00EC72C2">
              <w:rPr>
                <w:rFonts w:asciiTheme="majorHAnsi" w:hAnsiTheme="majorHAnsi"/>
                <w:sz w:val="22"/>
                <w:szCs w:val="22"/>
              </w:rPr>
              <w:t>Using any images or language which may be derogatory, discriminatory or violent.</w:t>
            </w:r>
          </w:p>
          <w:p w14:paraId="7BF00E82" w14:textId="219500E5" w:rsidR="007423DF" w:rsidRPr="00EC72C2" w:rsidRDefault="007423DF" w:rsidP="00DD6300">
            <w:pPr>
              <w:pStyle w:val="ListParagraph"/>
              <w:numPr>
                <w:ilvl w:val="0"/>
                <w:numId w:val="20"/>
              </w:numPr>
              <w:autoSpaceDE w:val="0"/>
              <w:autoSpaceDN w:val="0"/>
              <w:adjustRightInd w:val="0"/>
              <w:spacing w:line="276" w:lineRule="auto"/>
              <w:ind w:left="350" w:hanging="284"/>
              <w:rPr>
                <w:rFonts w:asciiTheme="majorHAnsi" w:hAnsiTheme="majorHAnsi"/>
                <w:sz w:val="22"/>
                <w:szCs w:val="22"/>
              </w:rPr>
            </w:pPr>
            <w:r w:rsidRPr="00EC72C2">
              <w:rPr>
                <w:rFonts w:asciiTheme="majorHAnsi" w:hAnsiTheme="majorHAnsi"/>
                <w:color w:val="000000"/>
                <w:sz w:val="22"/>
                <w:szCs w:val="22"/>
              </w:rPr>
              <w:t xml:space="preserve">Using only images which contain just children to represent issues that affect the broader community. This is to avoid giving the false impression that the response to the issue needs to be directly targeted towards children in isolation from the rest of the community. Children should be shown with their families, their communities and/or siblings or other groups of children. </w:t>
            </w:r>
          </w:p>
        </w:tc>
      </w:tr>
    </w:tbl>
    <w:p w14:paraId="7B8E7748" w14:textId="73F6E216" w:rsidR="007423DF" w:rsidRDefault="007423DF" w:rsidP="002D26DF">
      <w:pPr>
        <w:widowControl w:val="0"/>
        <w:autoSpaceDE w:val="0"/>
        <w:autoSpaceDN w:val="0"/>
        <w:adjustRightInd w:val="0"/>
        <w:rPr>
          <w:rFonts w:asciiTheme="majorHAnsi" w:hAnsiTheme="majorHAnsi" w:cs="Times"/>
          <w:color w:val="000000"/>
          <w:sz w:val="22"/>
          <w:szCs w:val="22"/>
        </w:rPr>
      </w:pPr>
    </w:p>
    <w:p w14:paraId="5E338E48" w14:textId="77777777" w:rsidR="00EC72C2" w:rsidRDefault="00EC72C2" w:rsidP="002D26DF">
      <w:pPr>
        <w:widowControl w:val="0"/>
        <w:autoSpaceDE w:val="0"/>
        <w:autoSpaceDN w:val="0"/>
        <w:adjustRightInd w:val="0"/>
        <w:rPr>
          <w:rFonts w:asciiTheme="majorHAnsi" w:hAnsiTheme="majorHAnsi" w:cs="Times"/>
          <w:color w:val="000000"/>
          <w:sz w:val="22"/>
          <w:szCs w:val="22"/>
        </w:rPr>
      </w:pPr>
    </w:p>
    <w:p w14:paraId="7AE6575D" w14:textId="77777777" w:rsidR="00EC72C2" w:rsidRDefault="00EC72C2" w:rsidP="002D26DF">
      <w:pPr>
        <w:widowControl w:val="0"/>
        <w:autoSpaceDE w:val="0"/>
        <w:autoSpaceDN w:val="0"/>
        <w:adjustRightInd w:val="0"/>
        <w:rPr>
          <w:rFonts w:asciiTheme="majorHAnsi" w:hAnsiTheme="majorHAnsi" w:cs="Times"/>
          <w:color w:val="000000"/>
          <w:sz w:val="22"/>
          <w:szCs w:val="22"/>
        </w:rPr>
      </w:pPr>
    </w:p>
    <w:p w14:paraId="71B28A9C" w14:textId="77777777" w:rsidR="00EC72C2" w:rsidRDefault="00EC72C2" w:rsidP="002D26DF">
      <w:pPr>
        <w:widowControl w:val="0"/>
        <w:autoSpaceDE w:val="0"/>
        <w:autoSpaceDN w:val="0"/>
        <w:adjustRightInd w:val="0"/>
        <w:rPr>
          <w:rFonts w:asciiTheme="majorHAnsi" w:hAnsiTheme="majorHAnsi" w:cs="Times"/>
          <w:color w:val="000000"/>
          <w:sz w:val="22"/>
          <w:szCs w:val="22"/>
        </w:rPr>
      </w:pPr>
    </w:p>
    <w:p w14:paraId="697C7E60" w14:textId="77777777" w:rsidR="00EC72C2" w:rsidRDefault="00EC72C2" w:rsidP="002D26DF">
      <w:pPr>
        <w:widowControl w:val="0"/>
        <w:autoSpaceDE w:val="0"/>
        <w:autoSpaceDN w:val="0"/>
        <w:adjustRightInd w:val="0"/>
        <w:rPr>
          <w:rFonts w:asciiTheme="majorHAnsi" w:hAnsiTheme="majorHAnsi" w:cs="Times"/>
          <w:color w:val="000000"/>
          <w:sz w:val="22"/>
          <w:szCs w:val="22"/>
        </w:rPr>
      </w:pPr>
    </w:p>
    <w:p w14:paraId="680924E1" w14:textId="77777777" w:rsidR="00EC72C2" w:rsidRDefault="00EC72C2" w:rsidP="002D26DF">
      <w:pPr>
        <w:widowControl w:val="0"/>
        <w:autoSpaceDE w:val="0"/>
        <w:autoSpaceDN w:val="0"/>
        <w:adjustRightInd w:val="0"/>
        <w:rPr>
          <w:rFonts w:asciiTheme="majorHAnsi" w:hAnsiTheme="majorHAnsi" w:cs="Times"/>
          <w:color w:val="000000"/>
          <w:sz w:val="22"/>
          <w:szCs w:val="22"/>
        </w:rPr>
      </w:pPr>
    </w:p>
    <w:p w14:paraId="41D8BD2E" w14:textId="77777777" w:rsidR="00EC72C2" w:rsidRDefault="00EC72C2" w:rsidP="002D26DF">
      <w:pPr>
        <w:widowControl w:val="0"/>
        <w:autoSpaceDE w:val="0"/>
        <w:autoSpaceDN w:val="0"/>
        <w:adjustRightInd w:val="0"/>
        <w:rPr>
          <w:rFonts w:asciiTheme="majorHAnsi" w:hAnsiTheme="majorHAnsi" w:cs="Times"/>
          <w:color w:val="000000"/>
          <w:sz w:val="22"/>
          <w:szCs w:val="22"/>
        </w:rPr>
      </w:pPr>
    </w:p>
    <w:p w14:paraId="32DE67B3" w14:textId="77777777" w:rsidR="00EC72C2" w:rsidRPr="00EC72C2" w:rsidRDefault="00EC72C2" w:rsidP="002D26DF">
      <w:pPr>
        <w:widowControl w:val="0"/>
        <w:autoSpaceDE w:val="0"/>
        <w:autoSpaceDN w:val="0"/>
        <w:adjustRightInd w:val="0"/>
        <w:rPr>
          <w:rFonts w:asciiTheme="majorHAnsi" w:hAnsiTheme="majorHAnsi" w:cs="Times"/>
          <w:color w:val="000000"/>
          <w:sz w:val="22"/>
          <w:szCs w:val="22"/>
        </w:rPr>
      </w:pPr>
    </w:p>
    <w:p w14:paraId="218FAA8E" w14:textId="77777777" w:rsidR="00A265AC" w:rsidRPr="00EC72C2" w:rsidRDefault="002D26DF" w:rsidP="00A265AC">
      <w:pPr>
        <w:pStyle w:val="Heading2"/>
        <w:rPr>
          <w:rFonts w:cstheme="minorBidi"/>
          <w:bCs w:val="0"/>
          <w:color w:val="auto"/>
          <w:sz w:val="22"/>
          <w:szCs w:val="22"/>
        </w:rPr>
      </w:pPr>
      <w:r w:rsidRPr="00EC72C2">
        <w:rPr>
          <w:bCs w:val="0"/>
          <w:sz w:val="22"/>
          <w:szCs w:val="22"/>
        </w:rPr>
        <w:lastRenderedPageBreak/>
        <w:t xml:space="preserve">TRUTHFULNESS: </w:t>
      </w:r>
    </w:p>
    <w:p w14:paraId="5424C9AE" w14:textId="77777777" w:rsidR="00A265AC" w:rsidRPr="00EC72C2" w:rsidRDefault="00A265AC" w:rsidP="00A265AC">
      <w:pPr>
        <w:rPr>
          <w:rFonts w:asciiTheme="majorHAnsi" w:hAnsiTheme="majorHAnsi"/>
          <w:sz w:val="22"/>
          <w:szCs w:val="22"/>
        </w:rPr>
      </w:pPr>
    </w:p>
    <w:p w14:paraId="6FF2BDF1" w14:textId="1F8EDA10" w:rsidR="002D26DF" w:rsidRPr="00EC72C2" w:rsidRDefault="002D26DF" w:rsidP="00A265AC">
      <w:pPr>
        <w:rPr>
          <w:rFonts w:asciiTheme="majorHAnsi" w:hAnsiTheme="majorHAnsi"/>
          <w:sz w:val="22"/>
          <w:szCs w:val="22"/>
        </w:rPr>
      </w:pPr>
      <w:r w:rsidRPr="00EC72C2">
        <w:rPr>
          <w:rFonts w:asciiTheme="majorHAnsi" w:hAnsiTheme="majorHAnsi"/>
          <w:sz w:val="22"/>
          <w:szCs w:val="22"/>
        </w:rPr>
        <w:t>Promotions and communications provide us with a platform to inform and influence the views and understanding</w:t>
      </w:r>
      <w:r w:rsidR="00126003" w:rsidRPr="00EC72C2">
        <w:rPr>
          <w:rFonts w:asciiTheme="majorHAnsi" w:hAnsiTheme="majorHAnsi"/>
          <w:sz w:val="22"/>
          <w:szCs w:val="22"/>
        </w:rPr>
        <w:t xml:space="preserve"> of those around us. However, it is essential to ensure that we truthfully represent the context and issues facing communities overseas, and not exaggerate the impacts of the activities we are involved in on STM/volunteer trips.</w:t>
      </w:r>
    </w:p>
    <w:p w14:paraId="19A0D29C" w14:textId="77777777" w:rsidR="008C4799" w:rsidRPr="00EC72C2" w:rsidRDefault="008C4799" w:rsidP="0024730C">
      <w:pPr>
        <w:rPr>
          <w:rFonts w:asciiTheme="majorHAnsi" w:hAnsiTheme="majorHAnsi"/>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05"/>
        <w:gridCol w:w="4505"/>
      </w:tblGrid>
      <w:tr w:rsidR="0024730C" w:rsidRPr="00EC72C2" w14:paraId="38A18548" w14:textId="77777777" w:rsidTr="00CD707F">
        <w:trPr>
          <w:trHeight w:val="353"/>
        </w:trPr>
        <w:tc>
          <w:tcPr>
            <w:tcW w:w="4505" w:type="dxa"/>
            <w:shd w:val="clear" w:color="auto" w:fill="auto"/>
            <w:vAlign w:val="center"/>
          </w:tcPr>
          <w:p w14:paraId="4B9C5F08" w14:textId="5D4660CB" w:rsidR="0024730C" w:rsidRPr="00EC72C2" w:rsidRDefault="0024730C" w:rsidP="0015201A">
            <w:pPr>
              <w:ind w:left="360"/>
              <w:rPr>
                <w:rFonts w:asciiTheme="majorHAnsi" w:hAnsiTheme="majorHAnsi"/>
                <w:color w:val="70AD47" w:themeColor="accent6"/>
                <w:sz w:val="22"/>
                <w:szCs w:val="22"/>
              </w:rPr>
            </w:pPr>
            <w:r w:rsidRPr="00EC72C2">
              <w:rPr>
                <w:rFonts w:asciiTheme="majorHAnsi" w:hAnsiTheme="majorHAnsi"/>
                <w:color w:val="70AD47" w:themeColor="accent6"/>
                <w:sz w:val="22"/>
                <w:szCs w:val="22"/>
              </w:rPr>
              <w:t xml:space="preserve">In all </w:t>
            </w:r>
            <w:r w:rsidR="00DD6300" w:rsidRPr="00EC72C2">
              <w:rPr>
                <w:rFonts w:asciiTheme="majorHAnsi" w:hAnsiTheme="majorHAnsi"/>
                <w:color w:val="70AD47" w:themeColor="accent6"/>
                <w:sz w:val="22"/>
                <w:szCs w:val="22"/>
              </w:rPr>
              <w:t>communications,</w:t>
            </w:r>
            <w:r w:rsidRPr="00EC72C2">
              <w:rPr>
                <w:rFonts w:asciiTheme="majorHAnsi" w:hAnsiTheme="majorHAnsi"/>
                <w:color w:val="70AD47" w:themeColor="accent6"/>
                <w:sz w:val="22"/>
                <w:szCs w:val="22"/>
              </w:rPr>
              <w:t xml:space="preserve"> you MUST:</w:t>
            </w:r>
          </w:p>
        </w:tc>
        <w:tc>
          <w:tcPr>
            <w:tcW w:w="4505" w:type="dxa"/>
            <w:shd w:val="clear" w:color="auto" w:fill="auto"/>
            <w:vAlign w:val="center"/>
          </w:tcPr>
          <w:p w14:paraId="48F6A194" w14:textId="6520777F" w:rsidR="0024730C" w:rsidRPr="00EC72C2" w:rsidRDefault="0024730C" w:rsidP="0015201A">
            <w:pPr>
              <w:ind w:left="360"/>
              <w:rPr>
                <w:rFonts w:asciiTheme="majorHAnsi" w:hAnsiTheme="majorHAnsi"/>
                <w:color w:val="C00000"/>
                <w:sz w:val="22"/>
                <w:szCs w:val="22"/>
              </w:rPr>
            </w:pPr>
            <w:r w:rsidRPr="00EC72C2">
              <w:rPr>
                <w:rFonts w:asciiTheme="majorHAnsi" w:hAnsiTheme="majorHAnsi"/>
                <w:color w:val="C00000"/>
                <w:sz w:val="22"/>
                <w:szCs w:val="22"/>
              </w:rPr>
              <w:t xml:space="preserve">In all </w:t>
            </w:r>
            <w:r w:rsidR="00DD6300" w:rsidRPr="00EC72C2">
              <w:rPr>
                <w:rFonts w:asciiTheme="majorHAnsi" w:hAnsiTheme="majorHAnsi"/>
                <w:color w:val="C00000"/>
                <w:sz w:val="22"/>
                <w:szCs w:val="22"/>
              </w:rPr>
              <w:t>communications,</w:t>
            </w:r>
            <w:r w:rsidRPr="00EC72C2">
              <w:rPr>
                <w:rFonts w:asciiTheme="majorHAnsi" w:hAnsiTheme="majorHAnsi"/>
                <w:color w:val="C00000"/>
                <w:sz w:val="22"/>
                <w:szCs w:val="22"/>
              </w:rPr>
              <w:t xml:space="preserve"> you MUST AVOID: </w:t>
            </w:r>
          </w:p>
        </w:tc>
      </w:tr>
      <w:tr w:rsidR="0024730C" w:rsidRPr="00EC72C2" w14:paraId="5B85181D" w14:textId="77777777" w:rsidTr="00DD6300">
        <w:trPr>
          <w:trHeight w:val="4784"/>
        </w:trPr>
        <w:tc>
          <w:tcPr>
            <w:tcW w:w="4505" w:type="dxa"/>
          </w:tcPr>
          <w:p w14:paraId="0EBC9DBE" w14:textId="77777777" w:rsidR="0024730C" w:rsidRPr="00EC72C2" w:rsidRDefault="0024730C" w:rsidP="00DD6300">
            <w:pPr>
              <w:pStyle w:val="ListParagraph"/>
              <w:numPr>
                <w:ilvl w:val="0"/>
                <w:numId w:val="21"/>
              </w:numPr>
              <w:autoSpaceDE w:val="0"/>
              <w:autoSpaceDN w:val="0"/>
              <w:adjustRightInd w:val="0"/>
              <w:ind w:left="319" w:hanging="284"/>
              <w:rPr>
                <w:rFonts w:asciiTheme="majorHAnsi" w:hAnsiTheme="majorHAnsi"/>
                <w:sz w:val="22"/>
                <w:szCs w:val="22"/>
              </w:rPr>
            </w:pPr>
            <w:r w:rsidRPr="00EC72C2">
              <w:rPr>
                <w:rFonts w:asciiTheme="majorHAnsi" w:hAnsiTheme="majorHAnsi"/>
                <w:sz w:val="22"/>
                <w:szCs w:val="22"/>
              </w:rPr>
              <w:t>Ensure information, images and captions are truthful and represent the issue, person and community accurately.</w:t>
            </w:r>
          </w:p>
          <w:p w14:paraId="2B98ACD9" w14:textId="0C8D456D" w:rsidR="0024730C" w:rsidRPr="00EC72C2" w:rsidRDefault="0024730C" w:rsidP="00DD6300">
            <w:pPr>
              <w:pStyle w:val="ListParagraph"/>
              <w:numPr>
                <w:ilvl w:val="0"/>
                <w:numId w:val="21"/>
              </w:numPr>
              <w:autoSpaceDE w:val="0"/>
              <w:autoSpaceDN w:val="0"/>
              <w:adjustRightInd w:val="0"/>
              <w:ind w:left="319" w:hanging="284"/>
              <w:rPr>
                <w:rFonts w:asciiTheme="majorHAnsi" w:hAnsiTheme="majorHAnsi"/>
                <w:sz w:val="22"/>
                <w:szCs w:val="22"/>
              </w:rPr>
            </w:pPr>
            <w:r w:rsidRPr="00EC72C2">
              <w:rPr>
                <w:rFonts w:asciiTheme="majorHAnsi" w:hAnsiTheme="majorHAnsi"/>
                <w:sz w:val="22"/>
                <w:szCs w:val="22"/>
              </w:rPr>
              <w:t>Ensure mages are used in context and are correctly attributed to programs and photographers. Disclosures should be used where there is risk of misunderstanding.</w:t>
            </w:r>
          </w:p>
        </w:tc>
        <w:tc>
          <w:tcPr>
            <w:tcW w:w="4505" w:type="dxa"/>
          </w:tcPr>
          <w:p w14:paraId="324F5CD3" w14:textId="61568FBA" w:rsidR="0024730C" w:rsidRPr="00EC72C2" w:rsidRDefault="0024730C" w:rsidP="00DD6300">
            <w:pPr>
              <w:pStyle w:val="ListParagraph"/>
              <w:numPr>
                <w:ilvl w:val="0"/>
                <w:numId w:val="24"/>
              </w:numPr>
              <w:autoSpaceDE w:val="0"/>
              <w:autoSpaceDN w:val="0"/>
              <w:adjustRightInd w:val="0"/>
              <w:spacing w:before="120"/>
              <w:ind w:left="350" w:hanging="284"/>
              <w:rPr>
                <w:rFonts w:asciiTheme="majorHAnsi" w:hAnsiTheme="majorHAnsi"/>
                <w:sz w:val="22"/>
                <w:szCs w:val="22"/>
              </w:rPr>
            </w:pPr>
            <w:r w:rsidRPr="00EC72C2">
              <w:rPr>
                <w:rFonts w:asciiTheme="majorHAnsi" w:hAnsiTheme="majorHAnsi"/>
                <w:sz w:val="22"/>
                <w:szCs w:val="22"/>
              </w:rPr>
              <w:t>Oversimplifying the diversity of communities, individuals, the context in which they live</w:t>
            </w:r>
            <w:r w:rsidR="00DD6300" w:rsidRPr="00EC72C2">
              <w:rPr>
                <w:rFonts w:asciiTheme="majorHAnsi" w:hAnsiTheme="majorHAnsi"/>
                <w:sz w:val="22"/>
                <w:szCs w:val="22"/>
              </w:rPr>
              <w:t>, and issues, their causes and solutions</w:t>
            </w:r>
            <w:r w:rsidRPr="00EC72C2">
              <w:rPr>
                <w:rFonts w:asciiTheme="majorHAnsi" w:hAnsiTheme="majorHAnsi"/>
                <w:sz w:val="22"/>
                <w:szCs w:val="22"/>
              </w:rPr>
              <w:t>.</w:t>
            </w:r>
          </w:p>
          <w:p w14:paraId="78289C45" w14:textId="77777777" w:rsidR="0024730C" w:rsidRPr="00EC72C2" w:rsidRDefault="0024730C" w:rsidP="00DD6300">
            <w:pPr>
              <w:pStyle w:val="ListParagraph"/>
              <w:numPr>
                <w:ilvl w:val="0"/>
                <w:numId w:val="24"/>
              </w:numPr>
              <w:autoSpaceDE w:val="0"/>
              <w:autoSpaceDN w:val="0"/>
              <w:adjustRightInd w:val="0"/>
              <w:spacing w:before="120"/>
              <w:ind w:left="350" w:hanging="284"/>
              <w:rPr>
                <w:rFonts w:asciiTheme="majorHAnsi" w:hAnsiTheme="majorHAnsi"/>
                <w:sz w:val="22"/>
                <w:szCs w:val="22"/>
              </w:rPr>
            </w:pPr>
            <w:r w:rsidRPr="00EC72C2">
              <w:rPr>
                <w:rFonts w:asciiTheme="majorHAnsi" w:hAnsiTheme="majorHAnsi"/>
                <w:sz w:val="22"/>
                <w:szCs w:val="22"/>
              </w:rPr>
              <w:t>Presenting any misleading or deceiving information or images that may create a false impression or misunderstandings.</w:t>
            </w:r>
          </w:p>
          <w:p w14:paraId="48FFF1CF" w14:textId="43BD5E6E" w:rsidR="0024730C" w:rsidRPr="00EC72C2" w:rsidRDefault="0024730C" w:rsidP="00DD6300">
            <w:pPr>
              <w:pStyle w:val="ListParagraph"/>
              <w:numPr>
                <w:ilvl w:val="0"/>
                <w:numId w:val="24"/>
              </w:numPr>
              <w:autoSpaceDE w:val="0"/>
              <w:autoSpaceDN w:val="0"/>
              <w:adjustRightInd w:val="0"/>
              <w:spacing w:before="120"/>
              <w:ind w:left="350" w:hanging="284"/>
              <w:rPr>
                <w:rFonts w:asciiTheme="majorHAnsi" w:hAnsiTheme="majorHAnsi"/>
                <w:sz w:val="22"/>
                <w:szCs w:val="22"/>
              </w:rPr>
            </w:pPr>
            <w:r w:rsidRPr="00EC72C2">
              <w:rPr>
                <w:rFonts w:asciiTheme="majorHAnsi" w:hAnsiTheme="majorHAnsi"/>
                <w:sz w:val="22"/>
                <w:szCs w:val="22"/>
              </w:rPr>
              <w:t>Exaggerating facts, sensationalis</w:t>
            </w:r>
            <w:r w:rsidR="00DD6300" w:rsidRPr="00EC72C2">
              <w:rPr>
                <w:rFonts w:asciiTheme="majorHAnsi" w:hAnsiTheme="majorHAnsi"/>
                <w:sz w:val="22"/>
                <w:szCs w:val="22"/>
              </w:rPr>
              <w:t>ing issues or making</w:t>
            </w:r>
            <w:r w:rsidRPr="00EC72C2">
              <w:rPr>
                <w:rFonts w:asciiTheme="majorHAnsi" w:hAnsiTheme="majorHAnsi"/>
                <w:sz w:val="22"/>
                <w:szCs w:val="22"/>
              </w:rPr>
              <w:t xml:space="preserve"> claims which cannot be fulfilled. </w:t>
            </w:r>
          </w:p>
          <w:p w14:paraId="1DEC7E06" w14:textId="68D10ECF" w:rsidR="0024730C" w:rsidRPr="00EC72C2" w:rsidRDefault="0024730C" w:rsidP="00DD6300">
            <w:pPr>
              <w:pStyle w:val="ListParagraph"/>
              <w:numPr>
                <w:ilvl w:val="0"/>
                <w:numId w:val="24"/>
              </w:numPr>
              <w:autoSpaceDE w:val="0"/>
              <w:autoSpaceDN w:val="0"/>
              <w:adjustRightInd w:val="0"/>
              <w:spacing w:before="120"/>
              <w:ind w:left="350" w:hanging="284"/>
              <w:rPr>
                <w:rFonts w:asciiTheme="majorHAnsi" w:hAnsiTheme="majorHAnsi"/>
                <w:sz w:val="22"/>
                <w:szCs w:val="22"/>
              </w:rPr>
            </w:pPr>
            <w:r w:rsidRPr="00EC72C2">
              <w:rPr>
                <w:rFonts w:asciiTheme="majorHAnsi" w:hAnsiTheme="majorHAnsi"/>
                <w:sz w:val="22"/>
                <w:szCs w:val="22"/>
              </w:rPr>
              <w:t xml:space="preserve">Editing photos or film to alter context. </w:t>
            </w:r>
            <w:r w:rsidR="00DD6300" w:rsidRPr="00EC72C2">
              <w:rPr>
                <w:rFonts w:asciiTheme="majorHAnsi" w:hAnsiTheme="majorHAnsi"/>
                <w:sz w:val="22"/>
                <w:szCs w:val="22"/>
              </w:rPr>
              <w:t>*P</w:t>
            </w:r>
            <w:r w:rsidRPr="00EC72C2">
              <w:rPr>
                <w:rFonts w:asciiTheme="majorHAnsi" w:hAnsiTheme="majorHAnsi"/>
                <w:sz w:val="22"/>
                <w:szCs w:val="22"/>
              </w:rPr>
              <w:t xml:space="preserve">hotos edited to protect identities, this must be noted and explained. </w:t>
            </w:r>
          </w:p>
          <w:p w14:paraId="14AB6E45" w14:textId="0F3BDC40" w:rsidR="0024730C" w:rsidRPr="00EC72C2" w:rsidRDefault="0024730C" w:rsidP="00DD6300">
            <w:pPr>
              <w:pStyle w:val="ListParagraph"/>
              <w:numPr>
                <w:ilvl w:val="0"/>
                <w:numId w:val="24"/>
              </w:numPr>
              <w:autoSpaceDE w:val="0"/>
              <w:autoSpaceDN w:val="0"/>
              <w:adjustRightInd w:val="0"/>
              <w:spacing w:before="120"/>
              <w:ind w:left="350" w:hanging="284"/>
              <w:rPr>
                <w:rFonts w:asciiTheme="majorHAnsi" w:hAnsiTheme="majorHAnsi"/>
                <w:sz w:val="22"/>
                <w:szCs w:val="22"/>
              </w:rPr>
            </w:pPr>
            <w:r w:rsidRPr="00EC72C2">
              <w:rPr>
                <w:rFonts w:asciiTheme="majorHAnsi" w:hAnsiTheme="majorHAnsi"/>
                <w:sz w:val="22"/>
                <w:szCs w:val="22"/>
              </w:rPr>
              <w:t xml:space="preserve">Using images in a ‘generic’ fashion to illustrate </w:t>
            </w:r>
            <w:r w:rsidR="00DD6300" w:rsidRPr="00EC72C2">
              <w:rPr>
                <w:rFonts w:asciiTheme="majorHAnsi" w:hAnsiTheme="majorHAnsi"/>
                <w:sz w:val="22"/>
                <w:szCs w:val="22"/>
              </w:rPr>
              <w:t xml:space="preserve">subject matter when there is </w:t>
            </w:r>
            <w:r w:rsidRPr="00EC72C2">
              <w:rPr>
                <w:rFonts w:asciiTheme="majorHAnsi" w:hAnsiTheme="majorHAnsi"/>
                <w:sz w:val="22"/>
                <w:szCs w:val="22"/>
              </w:rPr>
              <w:t xml:space="preserve">no connection between the image and the material. </w:t>
            </w:r>
          </w:p>
          <w:p w14:paraId="0FB2087D" w14:textId="77777777" w:rsidR="0024730C" w:rsidRPr="00EC72C2" w:rsidRDefault="0024730C" w:rsidP="00DD6300">
            <w:pPr>
              <w:pStyle w:val="ListParagraph"/>
              <w:numPr>
                <w:ilvl w:val="0"/>
                <w:numId w:val="24"/>
              </w:numPr>
              <w:autoSpaceDE w:val="0"/>
              <w:autoSpaceDN w:val="0"/>
              <w:adjustRightInd w:val="0"/>
              <w:spacing w:before="120"/>
              <w:ind w:left="350" w:hanging="284"/>
              <w:rPr>
                <w:rFonts w:asciiTheme="majorHAnsi" w:hAnsiTheme="majorHAnsi"/>
                <w:sz w:val="22"/>
                <w:szCs w:val="22"/>
              </w:rPr>
            </w:pPr>
            <w:r w:rsidRPr="00EC72C2">
              <w:rPr>
                <w:rFonts w:asciiTheme="majorHAnsi" w:hAnsiTheme="majorHAnsi"/>
                <w:sz w:val="22"/>
                <w:szCs w:val="22"/>
              </w:rPr>
              <w:t>Using images of nationals from one country to represent nationals from another country.</w:t>
            </w:r>
          </w:p>
          <w:p w14:paraId="19EE06BC" w14:textId="7203CC8B" w:rsidR="0024730C" w:rsidRPr="00EC72C2" w:rsidRDefault="0024730C" w:rsidP="00DD6300">
            <w:pPr>
              <w:pStyle w:val="ListParagraph"/>
              <w:numPr>
                <w:ilvl w:val="0"/>
                <w:numId w:val="24"/>
              </w:numPr>
              <w:autoSpaceDE w:val="0"/>
              <w:autoSpaceDN w:val="0"/>
              <w:adjustRightInd w:val="0"/>
              <w:spacing w:before="120"/>
              <w:ind w:left="350" w:hanging="284"/>
              <w:rPr>
                <w:rFonts w:asciiTheme="majorHAnsi" w:hAnsiTheme="majorHAnsi"/>
                <w:sz w:val="22"/>
                <w:szCs w:val="22"/>
              </w:rPr>
            </w:pPr>
            <w:r w:rsidRPr="00EC72C2">
              <w:rPr>
                <w:rFonts w:asciiTheme="majorHAnsi" w:hAnsiTheme="majorHAnsi"/>
                <w:sz w:val="22"/>
                <w:szCs w:val="22"/>
              </w:rPr>
              <w:t>Evoking a donor response in a manner that is manipulative and does not align with values of integrity and transparency.</w:t>
            </w:r>
          </w:p>
        </w:tc>
      </w:tr>
    </w:tbl>
    <w:p w14:paraId="19217734" w14:textId="77777777" w:rsidR="002D26DF" w:rsidRPr="00EC72C2" w:rsidRDefault="002D26DF" w:rsidP="0024730C">
      <w:pPr>
        <w:rPr>
          <w:rFonts w:asciiTheme="majorHAnsi" w:hAnsiTheme="majorHAnsi"/>
          <w:sz w:val="22"/>
          <w:szCs w:val="22"/>
        </w:rPr>
      </w:pPr>
    </w:p>
    <w:p w14:paraId="2259F400" w14:textId="77777777" w:rsidR="00A265AC" w:rsidRPr="00EC72C2" w:rsidRDefault="0024730C" w:rsidP="00A265AC">
      <w:pPr>
        <w:pStyle w:val="Heading2"/>
        <w:rPr>
          <w:bCs w:val="0"/>
          <w:color w:val="000000"/>
          <w:sz w:val="22"/>
          <w:szCs w:val="22"/>
        </w:rPr>
      </w:pPr>
      <w:r w:rsidRPr="00EC72C2">
        <w:rPr>
          <w:bCs w:val="0"/>
          <w:sz w:val="22"/>
          <w:szCs w:val="22"/>
        </w:rPr>
        <w:t xml:space="preserve">CONSENT FOR STORIES AND IMAGES: </w:t>
      </w:r>
    </w:p>
    <w:p w14:paraId="2EBB72D8" w14:textId="77777777" w:rsidR="00A265AC" w:rsidRPr="00EC72C2" w:rsidRDefault="00A265AC" w:rsidP="00A265AC">
      <w:pPr>
        <w:widowControl w:val="0"/>
        <w:autoSpaceDE w:val="0"/>
        <w:autoSpaceDN w:val="0"/>
        <w:adjustRightInd w:val="0"/>
        <w:rPr>
          <w:rFonts w:asciiTheme="majorHAnsi" w:hAnsiTheme="majorHAnsi"/>
          <w:sz w:val="22"/>
          <w:szCs w:val="22"/>
        </w:rPr>
      </w:pPr>
    </w:p>
    <w:p w14:paraId="59246FA2" w14:textId="68BF5C36" w:rsidR="009B3CFF" w:rsidRPr="00EC72C2" w:rsidRDefault="0024730C" w:rsidP="00A265AC">
      <w:pPr>
        <w:widowControl w:val="0"/>
        <w:autoSpaceDE w:val="0"/>
        <w:autoSpaceDN w:val="0"/>
        <w:adjustRightInd w:val="0"/>
        <w:rPr>
          <w:rFonts w:asciiTheme="majorHAnsi" w:hAnsiTheme="majorHAnsi" w:cs="Times"/>
          <w:color w:val="000000"/>
          <w:sz w:val="22"/>
          <w:szCs w:val="22"/>
        </w:rPr>
      </w:pPr>
      <w:r w:rsidRPr="00EC72C2">
        <w:rPr>
          <w:rFonts w:asciiTheme="majorHAnsi" w:hAnsiTheme="majorHAnsi"/>
          <w:sz w:val="22"/>
          <w:szCs w:val="22"/>
        </w:rPr>
        <w:t>As a part of showing respect for the people and communities we engage with, we should always seek permission from individuals before taking photos, posting images or filming an</w:t>
      </w:r>
      <w:r w:rsidR="001D251D" w:rsidRPr="00EC72C2">
        <w:rPr>
          <w:rFonts w:asciiTheme="majorHAnsi" w:hAnsiTheme="majorHAnsi"/>
          <w:sz w:val="22"/>
          <w:szCs w:val="22"/>
        </w:rPr>
        <w:t xml:space="preserve">d distributing people’s </w:t>
      </w:r>
      <w:proofErr w:type="spellStart"/>
      <w:proofErr w:type="gramStart"/>
      <w:r w:rsidR="001D251D" w:rsidRPr="00EC72C2">
        <w:rPr>
          <w:rFonts w:asciiTheme="majorHAnsi" w:hAnsiTheme="majorHAnsi"/>
          <w:sz w:val="22"/>
          <w:szCs w:val="22"/>
        </w:rPr>
        <w:t>stories.</w:t>
      </w:r>
      <w:r w:rsidR="009B3CFF" w:rsidRPr="00EC72C2">
        <w:rPr>
          <w:rFonts w:asciiTheme="majorHAnsi" w:hAnsiTheme="majorHAnsi"/>
          <w:sz w:val="22"/>
          <w:szCs w:val="22"/>
        </w:rPr>
        <w:t>When</w:t>
      </w:r>
      <w:proofErr w:type="spellEnd"/>
      <w:proofErr w:type="gramEnd"/>
      <w:r w:rsidR="009B3CFF" w:rsidRPr="00EC72C2">
        <w:rPr>
          <w:rFonts w:asciiTheme="majorHAnsi" w:hAnsiTheme="majorHAnsi"/>
          <w:sz w:val="22"/>
          <w:szCs w:val="22"/>
        </w:rPr>
        <w:t xml:space="preserve"> taking photographs or recording stories of a child, consent must be gained from a parent or guardian.</w:t>
      </w:r>
    </w:p>
    <w:p w14:paraId="41EBF4D2" w14:textId="77777777" w:rsidR="0024730C" w:rsidRPr="00EC72C2" w:rsidRDefault="0024730C" w:rsidP="0024730C">
      <w:pPr>
        <w:widowControl w:val="0"/>
        <w:autoSpaceDE w:val="0"/>
        <w:autoSpaceDN w:val="0"/>
        <w:adjustRightInd w:val="0"/>
        <w:rPr>
          <w:rFonts w:asciiTheme="majorHAnsi" w:hAnsiTheme="majorHAnsi" w:cs="Times"/>
          <w:color w:val="000000"/>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0"/>
      </w:tblGrid>
      <w:tr w:rsidR="0024730C" w:rsidRPr="00EC72C2" w14:paraId="151EFED4" w14:textId="77777777" w:rsidTr="00EC72C2">
        <w:trPr>
          <w:trHeight w:val="367"/>
        </w:trPr>
        <w:tc>
          <w:tcPr>
            <w:tcW w:w="9010" w:type="dxa"/>
            <w:shd w:val="clear" w:color="auto" w:fill="808080" w:themeFill="background1" w:themeFillShade="80"/>
            <w:vAlign w:val="center"/>
          </w:tcPr>
          <w:p w14:paraId="1C2D68ED" w14:textId="0810EC0F" w:rsidR="0024730C" w:rsidRPr="00EC72C2" w:rsidRDefault="0024730C" w:rsidP="0015201A">
            <w:pPr>
              <w:jc w:val="center"/>
              <w:rPr>
                <w:rFonts w:asciiTheme="majorHAnsi" w:hAnsiTheme="majorHAnsi"/>
                <w:color w:val="FFFFFF" w:themeColor="background1"/>
                <w:sz w:val="22"/>
                <w:szCs w:val="22"/>
                <w:lang w:val="en-AU"/>
              </w:rPr>
            </w:pPr>
            <w:r w:rsidRPr="00EC72C2">
              <w:rPr>
                <w:rFonts w:asciiTheme="majorHAnsi" w:hAnsiTheme="majorHAnsi"/>
                <w:color w:val="FFFFFF" w:themeColor="background1"/>
                <w:sz w:val="22"/>
                <w:szCs w:val="22"/>
                <w:lang w:val="en-AU"/>
              </w:rPr>
              <w:t>Informed Consent</w:t>
            </w:r>
          </w:p>
        </w:tc>
      </w:tr>
      <w:tr w:rsidR="0024730C" w:rsidRPr="00EC72C2" w14:paraId="190EB106" w14:textId="77777777" w:rsidTr="00EC72C2">
        <w:trPr>
          <w:trHeight w:val="396"/>
        </w:trPr>
        <w:tc>
          <w:tcPr>
            <w:tcW w:w="9010" w:type="dxa"/>
            <w:shd w:val="clear" w:color="auto" w:fill="auto"/>
            <w:vAlign w:val="center"/>
          </w:tcPr>
          <w:p w14:paraId="1A2182CC" w14:textId="77777777" w:rsidR="00C45BB0" w:rsidRPr="00EC72C2" w:rsidRDefault="0024730C" w:rsidP="009B3CFF">
            <w:pPr>
              <w:autoSpaceDE w:val="0"/>
              <w:autoSpaceDN w:val="0"/>
              <w:adjustRightInd w:val="0"/>
              <w:spacing w:before="120" w:after="120"/>
              <w:rPr>
                <w:rFonts w:asciiTheme="majorHAnsi" w:hAnsiTheme="majorHAnsi"/>
                <w:sz w:val="22"/>
                <w:szCs w:val="22"/>
              </w:rPr>
            </w:pPr>
            <w:r w:rsidRPr="00EC72C2">
              <w:rPr>
                <w:rFonts w:asciiTheme="majorHAnsi" w:hAnsiTheme="majorHAnsi"/>
                <w:sz w:val="22"/>
                <w:szCs w:val="22"/>
              </w:rPr>
              <w:t xml:space="preserve">Where information about </w:t>
            </w:r>
            <w:r w:rsidR="00C45BB0" w:rsidRPr="00EC72C2">
              <w:rPr>
                <w:rFonts w:asciiTheme="majorHAnsi" w:hAnsiTheme="majorHAnsi"/>
                <w:sz w:val="22"/>
                <w:szCs w:val="22"/>
              </w:rPr>
              <w:t>a</w:t>
            </w:r>
            <w:r w:rsidR="001D251D" w:rsidRPr="00EC72C2">
              <w:rPr>
                <w:rFonts w:asciiTheme="majorHAnsi" w:hAnsiTheme="majorHAnsi"/>
                <w:sz w:val="22"/>
                <w:szCs w:val="22"/>
              </w:rPr>
              <w:t xml:space="preserve"> person will be made public,</w:t>
            </w:r>
            <w:r w:rsidRPr="00EC72C2">
              <w:rPr>
                <w:rFonts w:asciiTheme="majorHAnsi" w:hAnsiTheme="majorHAnsi"/>
                <w:sz w:val="22"/>
                <w:szCs w:val="22"/>
              </w:rPr>
              <w:t xml:space="preserve"> in</w:t>
            </w:r>
            <w:r w:rsidR="001D251D" w:rsidRPr="00EC72C2">
              <w:rPr>
                <w:rFonts w:asciiTheme="majorHAnsi" w:hAnsiTheme="majorHAnsi"/>
                <w:sz w:val="22"/>
                <w:szCs w:val="22"/>
              </w:rPr>
              <w:t xml:space="preserve">formed consent must been obtained. Informed consent </w:t>
            </w:r>
            <w:r w:rsidR="00C45BB0" w:rsidRPr="00EC72C2">
              <w:rPr>
                <w:rFonts w:asciiTheme="majorHAnsi" w:hAnsiTheme="majorHAnsi"/>
                <w:sz w:val="22"/>
                <w:szCs w:val="22"/>
              </w:rPr>
              <w:t xml:space="preserve">requires you explain to the person where the image/story will be used, what information will be revealed and give them an opportunity to place stipulations around their story (E.g. such as not revealing identity, time limitation, not uploaded on internet or social media). </w:t>
            </w:r>
          </w:p>
          <w:p w14:paraId="10004525" w14:textId="224DCF08" w:rsidR="001D251D" w:rsidRPr="00EC72C2" w:rsidRDefault="00C45BB0" w:rsidP="009B3CFF">
            <w:pPr>
              <w:autoSpaceDE w:val="0"/>
              <w:autoSpaceDN w:val="0"/>
              <w:adjustRightInd w:val="0"/>
              <w:spacing w:before="120" w:after="120"/>
              <w:rPr>
                <w:rFonts w:asciiTheme="majorHAnsi" w:hAnsiTheme="majorHAnsi"/>
                <w:sz w:val="22"/>
                <w:szCs w:val="22"/>
              </w:rPr>
            </w:pPr>
            <w:r w:rsidRPr="00EC72C2">
              <w:rPr>
                <w:rFonts w:asciiTheme="majorHAnsi" w:hAnsiTheme="majorHAnsi"/>
                <w:sz w:val="22"/>
                <w:szCs w:val="22"/>
              </w:rPr>
              <w:t>Informed consent ensures:</w:t>
            </w:r>
          </w:p>
          <w:p w14:paraId="5AE4AB4C" w14:textId="77777777" w:rsidR="00C45BB0" w:rsidRPr="00EC72C2" w:rsidRDefault="00C45BB0" w:rsidP="009B3CFF">
            <w:pPr>
              <w:pStyle w:val="ListParagraph"/>
              <w:numPr>
                <w:ilvl w:val="0"/>
                <w:numId w:val="43"/>
              </w:numPr>
              <w:autoSpaceDE w:val="0"/>
              <w:autoSpaceDN w:val="0"/>
              <w:adjustRightInd w:val="0"/>
              <w:spacing w:before="120" w:after="120"/>
              <w:rPr>
                <w:rFonts w:asciiTheme="majorHAnsi" w:hAnsiTheme="majorHAnsi"/>
                <w:sz w:val="22"/>
                <w:szCs w:val="22"/>
              </w:rPr>
            </w:pPr>
            <w:r w:rsidRPr="00EC72C2">
              <w:rPr>
                <w:rFonts w:asciiTheme="majorHAnsi" w:hAnsiTheme="majorHAnsi"/>
                <w:sz w:val="22"/>
                <w:szCs w:val="22"/>
              </w:rPr>
              <w:t xml:space="preserve">Respect for the individual’s autonomy and privacy, and avoids harming the individual through the inappropriate publication of their image/story. </w:t>
            </w:r>
          </w:p>
          <w:p w14:paraId="47A7B87E" w14:textId="118C7ADF" w:rsidR="00C45BB0" w:rsidRPr="00EC72C2" w:rsidRDefault="00C45BB0" w:rsidP="009B3CFF">
            <w:pPr>
              <w:pStyle w:val="ListParagraph"/>
              <w:numPr>
                <w:ilvl w:val="0"/>
                <w:numId w:val="43"/>
              </w:numPr>
              <w:autoSpaceDE w:val="0"/>
              <w:autoSpaceDN w:val="0"/>
              <w:adjustRightInd w:val="0"/>
              <w:spacing w:before="120" w:after="120"/>
              <w:rPr>
                <w:rFonts w:asciiTheme="majorHAnsi" w:hAnsiTheme="majorHAnsi"/>
                <w:sz w:val="22"/>
                <w:szCs w:val="22"/>
              </w:rPr>
            </w:pPr>
            <w:r w:rsidRPr="00EC72C2">
              <w:rPr>
                <w:rFonts w:asciiTheme="majorHAnsi" w:hAnsiTheme="majorHAnsi"/>
                <w:sz w:val="22"/>
                <w:szCs w:val="22"/>
              </w:rPr>
              <w:t xml:space="preserve">Images and interview content will be used within the year they are obtained, and for a maximum of 4 years only. Please note: In the case of survivors of abuse or exploitation, content will be used for a maximum of 2 years unless otherwise specified by the interview subject. </w:t>
            </w:r>
          </w:p>
          <w:p w14:paraId="60A0EF71" w14:textId="0CF04AD2" w:rsidR="0024730C" w:rsidRPr="00EC72C2" w:rsidRDefault="00C45BB0" w:rsidP="009B3CFF">
            <w:pPr>
              <w:pStyle w:val="ListParagraph"/>
              <w:numPr>
                <w:ilvl w:val="0"/>
                <w:numId w:val="43"/>
              </w:numPr>
              <w:autoSpaceDE w:val="0"/>
              <w:autoSpaceDN w:val="0"/>
              <w:adjustRightInd w:val="0"/>
              <w:spacing w:before="120" w:after="120"/>
              <w:rPr>
                <w:rFonts w:asciiTheme="majorHAnsi" w:hAnsiTheme="majorHAnsi"/>
                <w:sz w:val="22"/>
                <w:szCs w:val="22"/>
              </w:rPr>
            </w:pPr>
            <w:r w:rsidRPr="00EC72C2">
              <w:rPr>
                <w:rFonts w:asciiTheme="majorHAnsi" w:hAnsiTheme="majorHAnsi"/>
                <w:sz w:val="22"/>
                <w:szCs w:val="22"/>
              </w:rPr>
              <w:t xml:space="preserve">Subjects have the right to withdraw permission, even after a story or photo is published. </w:t>
            </w:r>
          </w:p>
        </w:tc>
      </w:tr>
    </w:tbl>
    <w:p w14:paraId="4D2EC8D4" w14:textId="77777777" w:rsidR="00DD6300" w:rsidRPr="00EC72C2" w:rsidRDefault="00DD6300">
      <w:pPr>
        <w:rPr>
          <w:rFonts w:asciiTheme="majorHAnsi" w:hAnsiTheme="majorHAnsi"/>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0"/>
      </w:tblGrid>
      <w:tr w:rsidR="0024730C" w:rsidRPr="00EC72C2" w14:paraId="0DF35F31" w14:textId="77777777" w:rsidTr="00EC72C2">
        <w:trPr>
          <w:trHeight w:val="367"/>
        </w:trPr>
        <w:tc>
          <w:tcPr>
            <w:tcW w:w="9010" w:type="dxa"/>
            <w:shd w:val="clear" w:color="auto" w:fill="808080" w:themeFill="background1" w:themeFillShade="80"/>
            <w:vAlign w:val="center"/>
          </w:tcPr>
          <w:p w14:paraId="6F14D9C5" w14:textId="10BAE6E2" w:rsidR="0024730C" w:rsidRPr="00EC72C2" w:rsidRDefault="0024730C" w:rsidP="0015201A">
            <w:pPr>
              <w:jc w:val="center"/>
              <w:rPr>
                <w:rFonts w:asciiTheme="majorHAnsi" w:hAnsiTheme="majorHAnsi"/>
                <w:b/>
                <w:color w:val="FFFFFF" w:themeColor="background1"/>
                <w:sz w:val="22"/>
                <w:szCs w:val="22"/>
                <w:lang w:val="en-AU"/>
              </w:rPr>
            </w:pPr>
            <w:r w:rsidRPr="00EC72C2">
              <w:rPr>
                <w:rFonts w:asciiTheme="majorHAnsi" w:hAnsiTheme="majorHAnsi"/>
                <w:b/>
                <w:color w:val="FFFFFF" w:themeColor="background1"/>
                <w:sz w:val="22"/>
                <w:szCs w:val="22"/>
                <w:lang w:val="en-AU"/>
              </w:rPr>
              <w:t>Written Consent</w:t>
            </w:r>
          </w:p>
        </w:tc>
      </w:tr>
      <w:tr w:rsidR="00A265AC" w:rsidRPr="00EC72C2" w14:paraId="3660FF56" w14:textId="77777777" w:rsidTr="00A265AC">
        <w:trPr>
          <w:trHeight w:val="367"/>
        </w:trPr>
        <w:tc>
          <w:tcPr>
            <w:tcW w:w="9010" w:type="dxa"/>
            <w:shd w:val="clear" w:color="auto" w:fill="auto"/>
            <w:vAlign w:val="center"/>
          </w:tcPr>
          <w:p w14:paraId="377D9A30" w14:textId="77777777" w:rsidR="00A265AC" w:rsidRPr="00EC72C2" w:rsidRDefault="00A265AC" w:rsidP="00A265AC">
            <w:pPr>
              <w:autoSpaceDE w:val="0"/>
              <w:autoSpaceDN w:val="0"/>
              <w:adjustRightInd w:val="0"/>
              <w:rPr>
                <w:rFonts w:asciiTheme="majorHAnsi" w:hAnsiTheme="majorHAnsi"/>
                <w:sz w:val="22"/>
                <w:szCs w:val="22"/>
              </w:rPr>
            </w:pPr>
            <w:r w:rsidRPr="00EC72C2">
              <w:rPr>
                <w:rFonts w:asciiTheme="majorHAnsi" w:hAnsiTheme="majorHAnsi"/>
                <w:sz w:val="22"/>
                <w:szCs w:val="22"/>
              </w:rPr>
              <w:t>There are two different levels of consent - verbal and written. The level of consent required depends on the nature of the story, and the final output of the story or accompanying images.</w:t>
            </w:r>
          </w:p>
          <w:p w14:paraId="6890F52F" w14:textId="77777777" w:rsidR="00A265AC" w:rsidRPr="00EC72C2" w:rsidRDefault="00A265AC" w:rsidP="00A265AC">
            <w:pPr>
              <w:autoSpaceDE w:val="0"/>
              <w:autoSpaceDN w:val="0"/>
              <w:adjustRightInd w:val="0"/>
              <w:rPr>
                <w:rFonts w:asciiTheme="majorHAnsi" w:hAnsiTheme="majorHAnsi"/>
                <w:sz w:val="22"/>
                <w:szCs w:val="22"/>
              </w:rPr>
            </w:pPr>
          </w:p>
          <w:p w14:paraId="1C1AEC6F" w14:textId="77777777" w:rsidR="00A265AC" w:rsidRPr="00EC72C2" w:rsidRDefault="00A265AC" w:rsidP="00A265AC">
            <w:pPr>
              <w:autoSpaceDE w:val="0"/>
              <w:autoSpaceDN w:val="0"/>
              <w:adjustRightInd w:val="0"/>
              <w:rPr>
                <w:rFonts w:asciiTheme="majorHAnsi" w:hAnsiTheme="majorHAnsi"/>
                <w:sz w:val="22"/>
                <w:szCs w:val="22"/>
              </w:rPr>
            </w:pPr>
            <w:r w:rsidRPr="00EC72C2">
              <w:rPr>
                <w:rFonts w:asciiTheme="majorHAnsi" w:hAnsiTheme="majorHAnsi"/>
                <w:sz w:val="22"/>
                <w:szCs w:val="22"/>
              </w:rPr>
              <w:t>Written consent is required if:</w:t>
            </w:r>
          </w:p>
          <w:p w14:paraId="4FED286D" w14:textId="77777777" w:rsidR="00A265AC" w:rsidRPr="00EC72C2" w:rsidRDefault="00A265AC" w:rsidP="00A265AC">
            <w:pPr>
              <w:pStyle w:val="ListParagraph"/>
              <w:numPr>
                <w:ilvl w:val="0"/>
                <w:numId w:val="31"/>
              </w:numPr>
              <w:autoSpaceDE w:val="0"/>
              <w:autoSpaceDN w:val="0"/>
              <w:adjustRightInd w:val="0"/>
              <w:ind w:left="460" w:hanging="215"/>
              <w:rPr>
                <w:rFonts w:asciiTheme="majorHAnsi" w:hAnsiTheme="majorHAnsi"/>
                <w:sz w:val="22"/>
                <w:szCs w:val="22"/>
              </w:rPr>
            </w:pPr>
            <w:r w:rsidRPr="00EC72C2">
              <w:rPr>
                <w:rFonts w:asciiTheme="majorHAnsi" w:hAnsiTheme="majorHAnsi"/>
                <w:sz w:val="22"/>
                <w:szCs w:val="22"/>
              </w:rPr>
              <w:t>An individual is photographed in the context of culturally sensitive, politically sensitive, taboo or high-stigma issues or may be put at risk or stigma.</w:t>
            </w:r>
          </w:p>
          <w:p w14:paraId="5834D016" w14:textId="77777777" w:rsidR="00A265AC" w:rsidRPr="00EC72C2" w:rsidRDefault="00A265AC" w:rsidP="00A265AC">
            <w:pPr>
              <w:pStyle w:val="ListParagraph"/>
              <w:numPr>
                <w:ilvl w:val="0"/>
                <w:numId w:val="31"/>
              </w:numPr>
              <w:autoSpaceDE w:val="0"/>
              <w:autoSpaceDN w:val="0"/>
              <w:adjustRightInd w:val="0"/>
              <w:ind w:left="460" w:hanging="215"/>
              <w:rPr>
                <w:rFonts w:asciiTheme="majorHAnsi" w:hAnsiTheme="majorHAnsi"/>
                <w:sz w:val="22"/>
                <w:szCs w:val="22"/>
              </w:rPr>
            </w:pPr>
            <w:r w:rsidRPr="00EC72C2">
              <w:rPr>
                <w:rFonts w:asciiTheme="majorHAnsi" w:hAnsiTheme="majorHAnsi"/>
                <w:sz w:val="22"/>
                <w:szCs w:val="22"/>
              </w:rPr>
              <w:t xml:space="preserve">The photograph or accompanying story clearly identifies and provides substantial information about a </w:t>
            </w:r>
            <w:proofErr w:type="gramStart"/>
            <w:r w:rsidRPr="00EC72C2">
              <w:rPr>
                <w:rFonts w:asciiTheme="majorHAnsi" w:hAnsiTheme="majorHAnsi"/>
                <w:sz w:val="22"/>
                <w:szCs w:val="22"/>
              </w:rPr>
              <w:t>particular child</w:t>
            </w:r>
            <w:proofErr w:type="gramEnd"/>
            <w:r w:rsidRPr="00EC72C2">
              <w:rPr>
                <w:rFonts w:asciiTheme="majorHAnsi" w:hAnsiTheme="majorHAnsi"/>
                <w:sz w:val="22"/>
                <w:szCs w:val="22"/>
              </w:rPr>
              <w:t xml:space="preserve"> or adult. </w:t>
            </w:r>
          </w:p>
          <w:p w14:paraId="7D1FCACF" w14:textId="77777777" w:rsidR="00A265AC" w:rsidRPr="00EC72C2" w:rsidRDefault="00A265AC" w:rsidP="00A265AC">
            <w:pPr>
              <w:pStyle w:val="ListParagraph"/>
              <w:numPr>
                <w:ilvl w:val="0"/>
                <w:numId w:val="31"/>
              </w:numPr>
              <w:autoSpaceDE w:val="0"/>
              <w:autoSpaceDN w:val="0"/>
              <w:adjustRightInd w:val="0"/>
              <w:ind w:left="460" w:hanging="215"/>
              <w:rPr>
                <w:rFonts w:asciiTheme="majorHAnsi" w:hAnsiTheme="majorHAnsi"/>
                <w:sz w:val="22"/>
                <w:szCs w:val="22"/>
              </w:rPr>
            </w:pPr>
            <w:r w:rsidRPr="00EC72C2">
              <w:rPr>
                <w:rFonts w:asciiTheme="majorHAnsi" w:hAnsiTheme="majorHAnsi"/>
                <w:sz w:val="22"/>
                <w:szCs w:val="22"/>
              </w:rPr>
              <w:t>The individual is the sole focus of a story (E.g. One Life story or interview).</w:t>
            </w:r>
          </w:p>
          <w:p w14:paraId="47B459D7" w14:textId="77777777" w:rsidR="00A265AC" w:rsidRPr="00EC72C2" w:rsidRDefault="00A265AC" w:rsidP="00A265AC">
            <w:pPr>
              <w:pStyle w:val="ListParagraph"/>
              <w:numPr>
                <w:ilvl w:val="0"/>
                <w:numId w:val="31"/>
              </w:numPr>
              <w:autoSpaceDE w:val="0"/>
              <w:autoSpaceDN w:val="0"/>
              <w:adjustRightInd w:val="0"/>
              <w:ind w:left="460" w:hanging="215"/>
              <w:rPr>
                <w:rFonts w:asciiTheme="majorHAnsi" w:hAnsiTheme="majorHAnsi"/>
                <w:sz w:val="22"/>
                <w:szCs w:val="22"/>
              </w:rPr>
            </w:pPr>
            <w:r w:rsidRPr="00EC72C2">
              <w:rPr>
                <w:rFonts w:asciiTheme="majorHAnsi" w:hAnsiTheme="majorHAnsi"/>
                <w:sz w:val="22"/>
                <w:szCs w:val="22"/>
              </w:rPr>
              <w:t xml:space="preserve">A child is the sole subject of an image which </w:t>
            </w:r>
            <w:r w:rsidRPr="00EC72C2">
              <w:rPr>
                <w:rFonts w:asciiTheme="majorHAnsi" w:hAnsiTheme="majorHAnsi"/>
                <w:sz w:val="22"/>
                <w:szCs w:val="22"/>
                <w:shd w:val="clear" w:color="auto" w:fill="FFFFFF"/>
              </w:rPr>
              <w:t>accompanies a story of a sensitive nature and implies the issue pertains to the child.</w:t>
            </w:r>
          </w:p>
          <w:p w14:paraId="6CE763A5" w14:textId="77777777" w:rsidR="00A265AC" w:rsidRPr="00EC72C2" w:rsidRDefault="00A265AC" w:rsidP="00A265AC">
            <w:pPr>
              <w:pStyle w:val="ListParagraph"/>
              <w:numPr>
                <w:ilvl w:val="0"/>
                <w:numId w:val="31"/>
              </w:numPr>
              <w:autoSpaceDE w:val="0"/>
              <w:autoSpaceDN w:val="0"/>
              <w:adjustRightInd w:val="0"/>
              <w:ind w:left="460" w:hanging="215"/>
              <w:rPr>
                <w:rFonts w:asciiTheme="majorHAnsi" w:hAnsiTheme="majorHAnsi"/>
                <w:sz w:val="22"/>
                <w:szCs w:val="22"/>
              </w:rPr>
            </w:pPr>
            <w:r w:rsidRPr="00EC72C2">
              <w:rPr>
                <w:rFonts w:asciiTheme="majorHAnsi" w:hAnsiTheme="majorHAnsi"/>
                <w:sz w:val="22"/>
                <w:szCs w:val="22"/>
              </w:rPr>
              <w:t>Taking images or film of individuals in clinical settings (</w:t>
            </w:r>
            <w:proofErr w:type="spellStart"/>
            <w:r w:rsidRPr="00EC72C2">
              <w:rPr>
                <w:rFonts w:asciiTheme="majorHAnsi" w:hAnsiTheme="majorHAnsi"/>
                <w:sz w:val="22"/>
                <w:szCs w:val="22"/>
              </w:rPr>
              <w:t>e.g</w:t>
            </w:r>
            <w:proofErr w:type="spellEnd"/>
            <w:r w:rsidRPr="00EC72C2">
              <w:rPr>
                <w:rFonts w:asciiTheme="majorHAnsi" w:hAnsiTheme="majorHAnsi"/>
                <w:sz w:val="22"/>
                <w:szCs w:val="22"/>
              </w:rPr>
              <w:t xml:space="preserve"> in a hospital, clinic, with midwives/nurses) or private settings (</w:t>
            </w:r>
            <w:proofErr w:type="spellStart"/>
            <w:r w:rsidRPr="00EC72C2">
              <w:rPr>
                <w:rFonts w:asciiTheme="majorHAnsi" w:hAnsiTheme="majorHAnsi"/>
                <w:sz w:val="22"/>
                <w:szCs w:val="22"/>
              </w:rPr>
              <w:t>e.g</w:t>
            </w:r>
            <w:proofErr w:type="spellEnd"/>
            <w:r w:rsidRPr="00EC72C2">
              <w:rPr>
                <w:rFonts w:asciiTheme="majorHAnsi" w:hAnsiTheme="majorHAnsi"/>
                <w:sz w:val="22"/>
                <w:szCs w:val="22"/>
              </w:rPr>
              <w:t xml:space="preserve"> in a private home, within a classroom).</w:t>
            </w:r>
          </w:p>
          <w:p w14:paraId="03E6A948" w14:textId="77777777" w:rsidR="00A265AC" w:rsidRPr="00EC72C2" w:rsidRDefault="00A265AC" w:rsidP="00A265AC">
            <w:pPr>
              <w:autoSpaceDE w:val="0"/>
              <w:autoSpaceDN w:val="0"/>
              <w:adjustRightInd w:val="0"/>
              <w:rPr>
                <w:rFonts w:asciiTheme="majorHAnsi" w:hAnsiTheme="majorHAnsi"/>
                <w:sz w:val="22"/>
                <w:szCs w:val="22"/>
              </w:rPr>
            </w:pPr>
          </w:p>
          <w:p w14:paraId="5CE41E08" w14:textId="42F8D7D8" w:rsidR="00A265AC" w:rsidRPr="00EC72C2" w:rsidRDefault="00A265AC" w:rsidP="00A265AC">
            <w:pPr>
              <w:jc w:val="center"/>
              <w:rPr>
                <w:rFonts w:asciiTheme="majorHAnsi" w:hAnsiTheme="majorHAnsi"/>
                <w:color w:val="FFFFFF" w:themeColor="background1"/>
                <w:sz w:val="22"/>
                <w:szCs w:val="22"/>
                <w:lang w:val="en-AU"/>
              </w:rPr>
            </w:pPr>
            <w:proofErr w:type="gramStart"/>
            <w:r w:rsidRPr="00EC72C2">
              <w:rPr>
                <w:rFonts w:asciiTheme="majorHAnsi" w:hAnsiTheme="majorHAnsi"/>
                <w:sz w:val="22"/>
                <w:szCs w:val="22"/>
              </w:rPr>
              <w:t>In order to</w:t>
            </w:r>
            <w:proofErr w:type="gramEnd"/>
            <w:r w:rsidRPr="00EC72C2">
              <w:rPr>
                <w:rFonts w:asciiTheme="majorHAnsi" w:hAnsiTheme="majorHAnsi"/>
                <w:sz w:val="22"/>
                <w:szCs w:val="22"/>
              </w:rPr>
              <w:t xml:space="preserve"> comply with the written consent requirement, it is recommended that consent forms are translated into the local language, and an interpreter is engaged and used for extensive photographic shoots in order to explain and communicate the purpose of the photographs and to gain informed consent.</w:t>
            </w:r>
          </w:p>
        </w:tc>
      </w:tr>
    </w:tbl>
    <w:p w14:paraId="09452EB6" w14:textId="77777777" w:rsidR="00966EC0" w:rsidRPr="00EC72C2" w:rsidRDefault="00966EC0" w:rsidP="00966EC0">
      <w:pPr>
        <w:rPr>
          <w:rFonts w:asciiTheme="majorHAnsi" w:hAnsiTheme="majorHAnsi"/>
          <w:sz w:val="22"/>
          <w:szCs w:val="22"/>
        </w:rPr>
      </w:pPr>
    </w:p>
    <w:p w14:paraId="5184ED6A" w14:textId="77777777" w:rsidR="00A265AC" w:rsidRPr="00EC72C2" w:rsidRDefault="00A265AC" w:rsidP="00966EC0">
      <w:pPr>
        <w:rPr>
          <w:rFonts w:asciiTheme="majorHAnsi" w:hAnsiTheme="majorHAnsi"/>
          <w:sz w:val="22"/>
          <w:szCs w:val="22"/>
        </w:rPr>
      </w:pPr>
    </w:p>
    <w:p w14:paraId="0BE6684F" w14:textId="77777777" w:rsidR="00A265AC" w:rsidRPr="00EC72C2" w:rsidRDefault="00966EC0" w:rsidP="00A265AC">
      <w:pPr>
        <w:pStyle w:val="Heading2"/>
        <w:rPr>
          <w:bCs w:val="0"/>
          <w:color w:val="000000"/>
          <w:sz w:val="22"/>
          <w:szCs w:val="22"/>
        </w:rPr>
      </w:pPr>
      <w:r w:rsidRPr="00EC72C2">
        <w:rPr>
          <w:bCs w:val="0"/>
          <w:sz w:val="22"/>
          <w:szCs w:val="22"/>
        </w:rPr>
        <w:t xml:space="preserve">PORTRAYAL OF SENSITIVE ISSUES: </w:t>
      </w:r>
    </w:p>
    <w:p w14:paraId="2584D35A" w14:textId="77777777" w:rsidR="00A265AC" w:rsidRPr="00EC72C2" w:rsidRDefault="00A265AC" w:rsidP="00A265AC">
      <w:pPr>
        <w:widowControl w:val="0"/>
        <w:autoSpaceDE w:val="0"/>
        <w:autoSpaceDN w:val="0"/>
        <w:adjustRightInd w:val="0"/>
        <w:rPr>
          <w:rFonts w:asciiTheme="majorHAnsi" w:hAnsiTheme="majorHAnsi" w:cs="Times"/>
          <w:color w:val="000000"/>
          <w:sz w:val="22"/>
          <w:szCs w:val="22"/>
        </w:rPr>
      </w:pPr>
    </w:p>
    <w:p w14:paraId="76833497" w14:textId="213C6895" w:rsidR="00966EC0" w:rsidRPr="00EC72C2" w:rsidRDefault="00966EC0" w:rsidP="00A265AC">
      <w:pPr>
        <w:widowControl w:val="0"/>
        <w:autoSpaceDE w:val="0"/>
        <w:autoSpaceDN w:val="0"/>
        <w:adjustRightInd w:val="0"/>
        <w:rPr>
          <w:rFonts w:asciiTheme="majorHAnsi" w:hAnsiTheme="majorHAnsi" w:cs="Times"/>
          <w:color w:val="000000"/>
          <w:sz w:val="22"/>
          <w:szCs w:val="22"/>
        </w:rPr>
      </w:pPr>
      <w:r w:rsidRPr="00EC72C2">
        <w:rPr>
          <w:rFonts w:asciiTheme="majorHAnsi" w:hAnsiTheme="majorHAnsi"/>
          <w:sz w:val="22"/>
          <w:szCs w:val="22"/>
        </w:rPr>
        <w:t xml:space="preserve">Care should especially be taken when addressing sensitive issues such as trafficking, domestic violence, vulnerable children, families in crisis, </w:t>
      </w:r>
      <w:proofErr w:type="spellStart"/>
      <w:r w:rsidRPr="00EC72C2">
        <w:rPr>
          <w:rFonts w:asciiTheme="majorHAnsi" w:hAnsiTheme="majorHAnsi"/>
          <w:sz w:val="22"/>
          <w:szCs w:val="22"/>
        </w:rPr>
        <w:t>etc</w:t>
      </w:r>
      <w:proofErr w:type="spellEnd"/>
      <w:r w:rsidRPr="00EC72C2">
        <w:rPr>
          <w:rFonts w:asciiTheme="majorHAnsi" w:hAnsiTheme="majorHAnsi"/>
          <w:sz w:val="22"/>
          <w:szCs w:val="22"/>
        </w:rPr>
        <w:t>, so the issues are portrayed accurately, using language and images in accordance with relevant guidelines specific to these issues, and to avoid depicting people into over simplified victim or villain roles.</w:t>
      </w:r>
    </w:p>
    <w:p w14:paraId="559AFA51" w14:textId="77777777" w:rsidR="00966EC0" w:rsidRPr="00EC72C2" w:rsidRDefault="00966EC0" w:rsidP="00966EC0">
      <w:pPr>
        <w:widowControl w:val="0"/>
        <w:autoSpaceDE w:val="0"/>
        <w:autoSpaceDN w:val="0"/>
        <w:adjustRightInd w:val="0"/>
        <w:rPr>
          <w:rFonts w:asciiTheme="majorHAnsi" w:hAnsiTheme="majorHAnsi" w:cs="Times"/>
          <w:color w:val="000000"/>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0"/>
      </w:tblGrid>
      <w:tr w:rsidR="00966EC0" w:rsidRPr="00EC72C2" w14:paraId="7B78E3EB" w14:textId="77777777" w:rsidTr="00EC72C2">
        <w:trPr>
          <w:trHeight w:val="367"/>
        </w:trPr>
        <w:tc>
          <w:tcPr>
            <w:tcW w:w="9010" w:type="dxa"/>
            <w:shd w:val="clear" w:color="auto" w:fill="808080" w:themeFill="background1" w:themeFillShade="80"/>
            <w:vAlign w:val="center"/>
          </w:tcPr>
          <w:p w14:paraId="118020D9" w14:textId="531595B9" w:rsidR="00966EC0" w:rsidRPr="00EC72C2" w:rsidRDefault="00966EC0" w:rsidP="00966EC0">
            <w:pPr>
              <w:spacing w:line="276" w:lineRule="auto"/>
              <w:jc w:val="center"/>
              <w:rPr>
                <w:rFonts w:asciiTheme="majorHAnsi" w:hAnsiTheme="majorHAnsi"/>
                <w:color w:val="FFFFFF" w:themeColor="background1"/>
                <w:sz w:val="22"/>
                <w:szCs w:val="22"/>
                <w:lang w:val="en-AU"/>
              </w:rPr>
            </w:pPr>
            <w:r w:rsidRPr="00EC72C2">
              <w:rPr>
                <w:rFonts w:asciiTheme="majorHAnsi" w:hAnsiTheme="majorHAnsi"/>
                <w:color w:val="FFFFFF" w:themeColor="background1"/>
                <w:sz w:val="22"/>
                <w:szCs w:val="22"/>
                <w:lang w:val="en-AU"/>
              </w:rPr>
              <w:t>Portraying Children (incl. orphaned, vulnerable and unaccompanied children)</w:t>
            </w:r>
          </w:p>
        </w:tc>
      </w:tr>
      <w:tr w:rsidR="00966EC0" w:rsidRPr="00EC72C2" w14:paraId="24DB9C72" w14:textId="77777777" w:rsidTr="002A00F0">
        <w:trPr>
          <w:trHeight w:val="871"/>
        </w:trPr>
        <w:tc>
          <w:tcPr>
            <w:tcW w:w="9010" w:type="dxa"/>
            <w:shd w:val="clear" w:color="auto" w:fill="auto"/>
            <w:vAlign w:val="center"/>
          </w:tcPr>
          <w:p w14:paraId="6AA59F6A" w14:textId="0790D3D9" w:rsidR="00966EC0" w:rsidRPr="00EC72C2" w:rsidRDefault="00966EC0" w:rsidP="009B3CFF">
            <w:pPr>
              <w:rPr>
                <w:rFonts w:asciiTheme="majorHAnsi" w:hAnsiTheme="majorHAnsi"/>
                <w:sz w:val="22"/>
                <w:szCs w:val="22"/>
              </w:rPr>
            </w:pPr>
            <w:r w:rsidRPr="00EC72C2">
              <w:rPr>
                <w:rFonts w:asciiTheme="majorHAnsi" w:hAnsiTheme="majorHAnsi"/>
                <w:sz w:val="22"/>
                <w:szCs w:val="22"/>
              </w:rPr>
              <w:t>Children’s situations often evoke particularly strong responses</w:t>
            </w:r>
            <w:r w:rsidR="00DD6300" w:rsidRPr="00EC72C2">
              <w:rPr>
                <w:rFonts w:asciiTheme="majorHAnsi" w:hAnsiTheme="majorHAnsi"/>
                <w:sz w:val="22"/>
                <w:szCs w:val="22"/>
              </w:rPr>
              <w:t>. W</w:t>
            </w:r>
            <w:r w:rsidRPr="00EC72C2">
              <w:rPr>
                <w:rFonts w:asciiTheme="majorHAnsi" w:hAnsiTheme="majorHAnsi"/>
                <w:sz w:val="22"/>
                <w:szCs w:val="22"/>
              </w:rPr>
              <w:t xml:space="preserve">e must be careful not to exploit this and instead put the child’s best interests and safety above the desire to share an impacting image or story. </w:t>
            </w:r>
          </w:p>
          <w:p w14:paraId="6EE192AD" w14:textId="77777777" w:rsidR="00966EC0" w:rsidRPr="00EC72C2" w:rsidRDefault="00966EC0" w:rsidP="009B3CFF">
            <w:pPr>
              <w:rPr>
                <w:rFonts w:asciiTheme="majorHAnsi" w:hAnsiTheme="majorHAnsi"/>
                <w:sz w:val="22"/>
                <w:szCs w:val="22"/>
              </w:rPr>
            </w:pPr>
          </w:p>
          <w:p w14:paraId="5EC4E9A3" w14:textId="38A87532" w:rsidR="00966EC0" w:rsidRPr="00EC72C2" w:rsidRDefault="00966EC0" w:rsidP="009B3CFF">
            <w:pPr>
              <w:rPr>
                <w:rFonts w:asciiTheme="majorHAnsi" w:hAnsiTheme="majorHAnsi"/>
                <w:sz w:val="22"/>
                <w:szCs w:val="22"/>
              </w:rPr>
            </w:pPr>
            <w:r w:rsidRPr="00EC72C2">
              <w:rPr>
                <w:rFonts w:asciiTheme="majorHAnsi" w:hAnsiTheme="majorHAnsi"/>
                <w:sz w:val="22"/>
                <w:szCs w:val="22"/>
              </w:rPr>
              <w:t xml:space="preserve">In all communications, </w:t>
            </w:r>
            <w:r w:rsidR="00E32461" w:rsidRPr="00EC72C2">
              <w:rPr>
                <w:rFonts w:asciiTheme="majorHAnsi" w:hAnsiTheme="majorHAnsi"/>
                <w:sz w:val="22"/>
                <w:szCs w:val="22"/>
              </w:rPr>
              <w:t>ensure you:</w:t>
            </w:r>
          </w:p>
          <w:p w14:paraId="57776FC9" w14:textId="02BC9C03" w:rsidR="00966EC0" w:rsidRPr="00EC72C2" w:rsidRDefault="00966EC0" w:rsidP="00A265AC">
            <w:pPr>
              <w:pStyle w:val="ListParagraph"/>
              <w:numPr>
                <w:ilvl w:val="0"/>
                <w:numId w:val="46"/>
              </w:numPr>
              <w:autoSpaceDE w:val="0"/>
              <w:autoSpaceDN w:val="0"/>
              <w:adjustRightInd w:val="0"/>
              <w:rPr>
                <w:rFonts w:asciiTheme="majorHAnsi" w:hAnsiTheme="majorHAnsi"/>
                <w:sz w:val="22"/>
                <w:szCs w:val="22"/>
              </w:rPr>
            </w:pPr>
            <w:r w:rsidRPr="00EC72C2">
              <w:rPr>
                <w:rFonts w:asciiTheme="majorHAnsi" w:hAnsiTheme="majorHAnsi"/>
                <w:sz w:val="22"/>
                <w:szCs w:val="22"/>
              </w:rPr>
              <w:t>Respect the rights</w:t>
            </w:r>
            <w:r w:rsidR="00DD6300" w:rsidRPr="00EC72C2">
              <w:rPr>
                <w:rFonts w:asciiTheme="majorHAnsi" w:hAnsiTheme="majorHAnsi"/>
                <w:sz w:val="22"/>
                <w:szCs w:val="22"/>
              </w:rPr>
              <w:t xml:space="preserve"> of every child including their r</w:t>
            </w:r>
            <w:r w:rsidRPr="00EC72C2">
              <w:rPr>
                <w:rFonts w:asciiTheme="majorHAnsi" w:hAnsiTheme="majorHAnsi"/>
                <w:sz w:val="22"/>
                <w:szCs w:val="22"/>
              </w:rPr>
              <w:t>ights to protection</w:t>
            </w:r>
            <w:r w:rsidR="00DD6300" w:rsidRPr="00EC72C2">
              <w:rPr>
                <w:rFonts w:asciiTheme="majorHAnsi" w:hAnsiTheme="majorHAnsi"/>
                <w:sz w:val="22"/>
                <w:szCs w:val="22"/>
              </w:rPr>
              <w:t xml:space="preserve">, </w:t>
            </w:r>
            <w:r w:rsidRPr="00EC72C2">
              <w:rPr>
                <w:rFonts w:asciiTheme="majorHAnsi" w:hAnsiTheme="majorHAnsi"/>
                <w:sz w:val="22"/>
                <w:szCs w:val="22"/>
              </w:rPr>
              <w:t>privacy</w:t>
            </w:r>
            <w:r w:rsidR="00DD6300" w:rsidRPr="00EC72C2">
              <w:rPr>
                <w:rFonts w:asciiTheme="majorHAnsi" w:hAnsiTheme="majorHAnsi"/>
                <w:sz w:val="22"/>
                <w:szCs w:val="22"/>
              </w:rPr>
              <w:t xml:space="preserve">, </w:t>
            </w:r>
            <w:r w:rsidRPr="00EC72C2">
              <w:rPr>
                <w:rFonts w:asciiTheme="majorHAnsi" w:hAnsiTheme="majorHAnsi"/>
                <w:sz w:val="22"/>
                <w:szCs w:val="22"/>
              </w:rPr>
              <w:t>have their opinions heard</w:t>
            </w:r>
            <w:r w:rsidR="00DD6300" w:rsidRPr="00EC72C2">
              <w:rPr>
                <w:rFonts w:asciiTheme="majorHAnsi" w:hAnsiTheme="majorHAnsi"/>
                <w:sz w:val="22"/>
                <w:szCs w:val="22"/>
              </w:rPr>
              <w:t xml:space="preserve"> and</w:t>
            </w:r>
            <w:r w:rsidRPr="00EC72C2">
              <w:rPr>
                <w:rFonts w:asciiTheme="majorHAnsi" w:hAnsiTheme="majorHAnsi"/>
                <w:sz w:val="22"/>
                <w:szCs w:val="22"/>
              </w:rPr>
              <w:t xml:space="preserve"> particip</w:t>
            </w:r>
            <w:r w:rsidR="00DD6300" w:rsidRPr="00EC72C2">
              <w:rPr>
                <w:rFonts w:asciiTheme="majorHAnsi" w:hAnsiTheme="majorHAnsi"/>
                <w:sz w:val="22"/>
                <w:szCs w:val="22"/>
              </w:rPr>
              <w:t>ate in decisions affecting them.</w:t>
            </w:r>
          </w:p>
          <w:p w14:paraId="1C085CDF" w14:textId="2E57D3AD" w:rsidR="00966EC0" w:rsidRPr="00EC72C2" w:rsidRDefault="00E32461" w:rsidP="00A265AC">
            <w:pPr>
              <w:pStyle w:val="ListParagraph"/>
              <w:numPr>
                <w:ilvl w:val="0"/>
                <w:numId w:val="46"/>
              </w:numPr>
              <w:autoSpaceDE w:val="0"/>
              <w:autoSpaceDN w:val="0"/>
              <w:adjustRightInd w:val="0"/>
              <w:rPr>
                <w:rFonts w:asciiTheme="majorHAnsi" w:hAnsiTheme="majorHAnsi"/>
                <w:sz w:val="22"/>
                <w:szCs w:val="22"/>
              </w:rPr>
            </w:pPr>
            <w:r w:rsidRPr="00EC72C2">
              <w:rPr>
                <w:rFonts w:asciiTheme="majorHAnsi" w:hAnsiTheme="majorHAnsi"/>
                <w:sz w:val="22"/>
                <w:szCs w:val="22"/>
              </w:rPr>
              <w:t>Protect the</w:t>
            </w:r>
            <w:r w:rsidR="00966EC0" w:rsidRPr="00EC72C2">
              <w:rPr>
                <w:rFonts w:asciiTheme="majorHAnsi" w:hAnsiTheme="majorHAnsi"/>
                <w:sz w:val="22"/>
                <w:szCs w:val="22"/>
              </w:rPr>
              <w:t xml:space="preserve"> best interests of each child over any other consideration, including advocacy for children’s issues and rights.</w:t>
            </w:r>
          </w:p>
          <w:p w14:paraId="07DF8B3E" w14:textId="406134F1" w:rsidR="00966EC0" w:rsidRPr="00EC72C2" w:rsidRDefault="00E32461" w:rsidP="00A265AC">
            <w:pPr>
              <w:pStyle w:val="ListParagraph"/>
              <w:numPr>
                <w:ilvl w:val="0"/>
                <w:numId w:val="46"/>
              </w:numPr>
              <w:autoSpaceDE w:val="0"/>
              <w:autoSpaceDN w:val="0"/>
              <w:adjustRightInd w:val="0"/>
              <w:rPr>
                <w:rFonts w:asciiTheme="majorHAnsi" w:hAnsiTheme="majorHAnsi"/>
                <w:sz w:val="22"/>
                <w:szCs w:val="22"/>
              </w:rPr>
            </w:pPr>
            <w:r w:rsidRPr="00EC72C2">
              <w:rPr>
                <w:rFonts w:asciiTheme="majorHAnsi" w:hAnsiTheme="majorHAnsi"/>
                <w:sz w:val="22"/>
                <w:szCs w:val="22"/>
              </w:rPr>
              <w:t>Present children</w:t>
            </w:r>
            <w:r w:rsidR="00966EC0" w:rsidRPr="00EC72C2">
              <w:rPr>
                <w:rFonts w:asciiTheme="majorHAnsi" w:hAnsiTheme="majorHAnsi"/>
                <w:sz w:val="22"/>
                <w:szCs w:val="22"/>
              </w:rPr>
              <w:t xml:space="preserve"> in a dignified and respectful manner and not in a vulnerable or submissive manner. Children should be adequately clothed and not in poses that could </w:t>
            </w:r>
            <w:proofErr w:type="gramStart"/>
            <w:r w:rsidR="00966EC0" w:rsidRPr="00EC72C2">
              <w:rPr>
                <w:rFonts w:asciiTheme="majorHAnsi" w:hAnsiTheme="majorHAnsi"/>
                <w:sz w:val="22"/>
                <w:szCs w:val="22"/>
              </w:rPr>
              <w:t>be seen as</w:t>
            </w:r>
            <w:proofErr w:type="gramEnd"/>
            <w:r w:rsidR="00966EC0" w:rsidRPr="00EC72C2">
              <w:rPr>
                <w:rFonts w:asciiTheme="majorHAnsi" w:hAnsiTheme="majorHAnsi"/>
                <w:sz w:val="22"/>
                <w:szCs w:val="22"/>
              </w:rPr>
              <w:t xml:space="preserve"> sexually suggestive.</w:t>
            </w:r>
          </w:p>
          <w:p w14:paraId="25ED6DCA" w14:textId="55EF3F34" w:rsidR="00966EC0" w:rsidRPr="00EC72C2" w:rsidRDefault="00966EC0" w:rsidP="00A265AC">
            <w:pPr>
              <w:pStyle w:val="ListParagraph"/>
              <w:numPr>
                <w:ilvl w:val="0"/>
                <w:numId w:val="46"/>
              </w:numPr>
              <w:autoSpaceDE w:val="0"/>
              <w:autoSpaceDN w:val="0"/>
              <w:adjustRightInd w:val="0"/>
              <w:rPr>
                <w:rFonts w:asciiTheme="majorHAnsi" w:hAnsiTheme="majorHAnsi"/>
                <w:sz w:val="22"/>
                <w:szCs w:val="22"/>
              </w:rPr>
            </w:pPr>
            <w:r w:rsidRPr="00EC72C2">
              <w:rPr>
                <w:rFonts w:asciiTheme="majorHAnsi" w:hAnsiTheme="majorHAnsi"/>
                <w:sz w:val="22"/>
                <w:szCs w:val="22"/>
              </w:rPr>
              <w:t>Take a child’s views into accou</w:t>
            </w:r>
            <w:r w:rsidR="00E32461" w:rsidRPr="00EC72C2">
              <w:rPr>
                <w:rFonts w:asciiTheme="majorHAnsi" w:hAnsiTheme="majorHAnsi"/>
                <w:sz w:val="22"/>
                <w:szCs w:val="22"/>
              </w:rPr>
              <w:t xml:space="preserve">nt in accordance with their age, level of </w:t>
            </w:r>
            <w:r w:rsidRPr="00EC72C2">
              <w:rPr>
                <w:rFonts w:asciiTheme="majorHAnsi" w:hAnsiTheme="majorHAnsi"/>
                <w:sz w:val="22"/>
                <w:szCs w:val="22"/>
              </w:rPr>
              <w:t>maturity</w:t>
            </w:r>
            <w:r w:rsidR="00E32461" w:rsidRPr="00EC72C2">
              <w:rPr>
                <w:rFonts w:asciiTheme="majorHAnsi" w:hAnsiTheme="majorHAnsi"/>
                <w:sz w:val="22"/>
                <w:szCs w:val="22"/>
              </w:rPr>
              <w:t xml:space="preserve"> and development.</w:t>
            </w:r>
          </w:p>
          <w:p w14:paraId="2099B4ED" w14:textId="77777777" w:rsidR="00966EC0" w:rsidRPr="00EC72C2" w:rsidRDefault="00966EC0" w:rsidP="00A265AC">
            <w:pPr>
              <w:pStyle w:val="ListParagraph"/>
              <w:numPr>
                <w:ilvl w:val="0"/>
                <w:numId w:val="46"/>
              </w:numPr>
              <w:autoSpaceDE w:val="0"/>
              <w:autoSpaceDN w:val="0"/>
              <w:adjustRightInd w:val="0"/>
              <w:rPr>
                <w:rFonts w:asciiTheme="majorHAnsi" w:hAnsiTheme="majorHAnsi"/>
                <w:sz w:val="22"/>
                <w:szCs w:val="22"/>
              </w:rPr>
            </w:pPr>
            <w:r w:rsidRPr="00EC72C2">
              <w:rPr>
                <w:rFonts w:asciiTheme="majorHAnsi" w:hAnsiTheme="majorHAnsi"/>
                <w:sz w:val="22"/>
                <w:szCs w:val="22"/>
              </w:rPr>
              <w:t xml:space="preserve">Assess and comply with local laws, traditions or restrictions for reproducing personal images of children. </w:t>
            </w:r>
          </w:p>
          <w:p w14:paraId="43BEBA12" w14:textId="77777777" w:rsidR="00966EC0" w:rsidRPr="00EC72C2" w:rsidRDefault="00966EC0" w:rsidP="00A265AC">
            <w:pPr>
              <w:pStyle w:val="ListParagraph"/>
              <w:numPr>
                <w:ilvl w:val="0"/>
                <w:numId w:val="46"/>
              </w:numPr>
              <w:autoSpaceDE w:val="0"/>
              <w:autoSpaceDN w:val="0"/>
              <w:adjustRightInd w:val="0"/>
              <w:rPr>
                <w:rFonts w:asciiTheme="majorHAnsi" w:hAnsiTheme="majorHAnsi"/>
                <w:sz w:val="22"/>
                <w:szCs w:val="22"/>
              </w:rPr>
            </w:pPr>
            <w:r w:rsidRPr="00EC72C2">
              <w:rPr>
                <w:rFonts w:asciiTheme="majorHAnsi" w:hAnsiTheme="majorHAnsi"/>
                <w:sz w:val="22"/>
                <w:szCs w:val="22"/>
              </w:rPr>
              <w:t xml:space="preserve">Interview children in a sensitive manner and only when a parent or guardian is present. </w:t>
            </w:r>
          </w:p>
          <w:p w14:paraId="0D370600" w14:textId="77777777" w:rsidR="00E32461" w:rsidRPr="00EC72C2" w:rsidRDefault="00966EC0" w:rsidP="00A265AC">
            <w:pPr>
              <w:pStyle w:val="ListParagraph"/>
              <w:numPr>
                <w:ilvl w:val="0"/>
                <w:numId w:val="46"/>
              </w:numPr>
              <w:autoSpaceDE w:val="0"/>
              <w:autoSpaceDN w:val="0"/>
              <w:adjustRightInd w:val="0"/>
              <w:rPr>
                <w:rFonts w:asciiTheme="majorHAnsi" w:hAnsiTheme="majorHAnsi"/>
                <w:sz w:val="22"/>
                <w:szCs w:val="22"/>
              </w:rPr>
            </w:pPr>
            <w:r w:rsidRPr="00EC72C2">
              <w:rPr>
                <w:rFonts w:asciiTheme="majorHAnsi" w:hAnsiTheme="majorHAnsi"/>
                <w:sz w:val="22"/>
                <w:szCs w:val="22"/>
              </w:rPr>
              <w:t>Present the context of the child accurately and the role or impact of the project in context of other supporting factors in the child’s life (</w:t>
            </w:r>
            <w:r w:rsidR="00E32461" w:rsidRPr="00EC72C2">
              <w:rPr>
                <w:rFonts w:asciiTheme="majorHAnsi" w:hAnsiTheme="majorHAnsi"/>
                <w:sz w:val="22"/>
                <w:szCs w:val="22"/>
              </w:rPr>
              <w:t>e.g.</w:t>
            </w:r>
            <w:r w:rsidRPr="00EC72C2">
              <w:rPr>
                <w:rFonts w:asciiTheme="majorHAnsi" w:hAnsiTheme="majorHAnsi"/>
                <w:sz w:val="22"/>
                <w:szCs w:val="22"/>
              </w:rPr>
              <w:t xml:space="preserve"> family, community, local church or support group). </w:t>
            </w:r>
          </w:p>
          <w:p w14:paraId="69847982" w14:textId="77777777" w:rsidR="00E32461" w:rsidRPr="00EC72C2" w:rsidRDefault="00966EC0" w:rsidP="00A265AC">
            <w:pPr>
              <w:pStyle w:val="ListParagraph"/>
              <w:numPr>
                <w:ilvl w:val="0"/>
                <w:numId w:val="46"/>
              </w:numPr>
              <w:autoSpaceDE w:val="0"/>
              <w:autoSpaceDN w:val="0"/>
              <w:adjustRightInd w:val="0"/>
              <w:rPr>
                <w:rFonts w:asciiTheme="majorHAnsi" w:hAnsiTheme="majorHAnsi"/>
                <w:sz w:val="22"/>
                <w:szCs w:val="22"/>
              </w:rPr>
            </w:pPr>
            <w:r w:rsidRPr="00EC72C2">
              <w:rPr>
                <w:rFonts w:asciiTheme="majorHAnsi" w:hAnsiTheme="majorHAnsi"/>
                <w:sz w:val="22"/>
                <w:szCs w:val="22"/>
              </w:rPr>
              <w:t>Ensur</w:t>
            </w:r>
            <w:r w:rsidR="00E32461" w:rsidRPr="00EC72C2">
              <w:rPr>
                <w:rFonts w:asciiTheme="majorHAnsi" w:hAnsiTheme="majorHAnsi"/>
                <w:sz w:val="22"/>
                <w:szCs w:val="22"/>
              </w:rPr>
              <w:t>e</w:t>
            </w:r>
            <w:r w:rsidRPr="00EC72C2">
              <w:rPr>
                <w:rFonts w:asciiTheme="majorHAnsi" w:hAnsiTheme="majorHAnsi"/>
                <w:sz w:val="22"/>
                <w:szCs w:val="22"/>
              </w:rPr>
              <w:t xml:space="preserve"> children’s private information is not made publically available</w:t>
            </w:r>
            <w:r w:rsidR="00E32461" w:rsidRPr="00EC72C2">
              <w:rPr>
                <w:rFonts w:asciiTheme="majorHAnsi" w:hAnsiTheme="majorHAnsi"/>
                <w:sz w:val="22"/>
                <w:szCs w:val="22"/>
              </w:rPr>
              <w:t>,</w:t>
            </w:r>
            <w:r w:rsidRPr="00EC72C2">
              <w:rPr>
                <w:rFonts w:asciiTheme="majorHAnsi" w:hAnsiTheme="majorHAnsi"/>
                <w:sz w:val="22"/>
                <w:szCs w:val="22"/>
              </w:rPr>
              <w:t xml:space="preserve"> including details of their specific location</w:t>
            </w:r>
            <w:r w:rsidR="00E32461" w:rsidRPr="00EC72C2">
              <w:rPr>
                <w:rFonts w:asciiTheme="majorHAnsi" w:hAnsiTheme="majorHAnsi"/>
                <w:sz w:val="22"/>
                <w:szCs w:val="22"/>
              </w:rPr>
              <w:t xml:space="preserve"> (e.g. disable</w:t>
            </w:r>
            <w:r w:rsidRPr="00EC72C2">
              <w:rPr>
                <w:rFonts w:asciiTheme="majorHAnsi" w:hAnsiTheme="majorHAnsi"/>
                <w:sz w:val="22"/>
                <w:szCs w:val="22"/>
              </w:rPr>
              <w:t xml:space="preserve"> GPS tracking function on equipment </w:t>
            </w:r>
            <w:r w:rsidR="00E32461" w:rsidRPr="00EC72C2">
              <w:rPr>
                <w:rFonts w:asciiTheme="majorHAnsi" w:hAnsiTheme="majorHAnsi"/>
                <w:sz w:val="22"/>
                <w:szCs w:val="22"/>
              </w:rPr>
              <w:t>used to</w:t>
            </w:r>
            <w:r w:rsidRPr="00EC72C2">
              <w:rPr>
                <w:rFonts w:asciiTheme="majorHAnsi" w:hAnsiTheme="majorHAnsi"/>
                <w:sz w:val="22"/>
                <w:szCs w:val="22"/>
              </w:rPr>
              <w:t xml:space="preserve"> film</w:t>
            </w:r>
            <w:r w:rsidR="00E32461" w:rsidRPr="00EC72C2">
              <w:rPr>
                <w:rFonts w:asciiTheme="majorHAnsi" w:hAnsiTheme="majorHAnsi"/>
                <w:sz w:val="22"/>
                <w:szCs w:val="22"/>
              </w:rPr>
              <w:t>/</w:t>
            </w:r>
            <w:r w:rsidRPr="00EC72C2">
              <w:rPr>
                <w:rFonts w:asciiTheme="majorHAnsi" w:hAnsiTheme="majorHAnsi"/>
                <w:sz w:val="22"/>
                <w:szCs w:val="22"/>
              </w:rPr>
              <w:t>photograph children.</w:t>
            </w:r>
            <w:r w:rsidR="00E32461" w:rsidRPr="00EC72C2">
              <w:rPr>
                <w:rFonts w:asciiTheme="majorHAnsi" w:hAnsiTheme="majorHAnsi"/>
                <w:sz w:val="22"/>
                <w:szCs w:val="22"/>
              </w:rPr>
              <w:t xml:space="preserve"> </w:t>
            </w:r>
          </w:p>
          <w:p w14:paraId="310DACF6" w14:textId="77777777" w:rsidR="00966EC0" w:rsidRDefault="00E32461" w:rsidP="00A265AC">
            <w:pPr>
              <w:pStyle w:val="ListParagraph"/>
              <w:numPr>
                <w:ilvl w:val="0"/>
                <w:numId w:val="46"/>
              </w:numPr>
              <w:autoSpaceDE w:val="0"/>
              <w:autoSpaceDN w:val="0"/>
              <w:adjustRightInd w:val="0"/>
              <w:rPr>
                <w:rFonts w:asciiTheme="majorHAnsi" w:hAnsiTheme="majorHAnsi"/>
                <w:sz w:val="22"/>
                <w:szCs w:val="22"/>
              </w:rPr>
            </w:pPr>
            <w:r w:rsidRPr="00EC72C2">
              <w:rPr>
                <w:rFonts w:asciiTheme="majorHAnsi" w:hAnsiTheme="majorHAnsi"/>
                <w:sz w:val="22"/>
                <w:szCs w:val="22"/>
              </w:rPr>
              <w:t>Avoid p</w:t>
            </w:r>
            <w:r w:rsidR="00966EC0" w:rsidRPr="00EC72C2">
              <w:rPr>
                <w:rFonts w:asciiTheme="majorHAnsi" w:hAnsiTheme="majorHAnsi"/>
                <w:sz w:val="22"/>
                <w:szCs w:val="22"/>
              </w:rPr>
              <w:t>ublishing a story or an image which might put the child, siblings or peers at risk even when identities are changed, obscured or not used.</w:t>
            </w:r>
          </w:p>
          <w:p w14:paraId="31FBD308" w14:textId="277FB661" w:rsidR="002A00F0" w:rsidRPr="00EC72C2" w:rsidRDefault="002A00F0" w:rsidP="002A00F0">
            <w:pPr>
              <w:pStyle w:val="ListParagraph"/>
              <w:autoSpaceDE w:val="0"/>
              <w:autoSpaceDN w:val="0"/>
              <w:adjustRightInd w:val="0"/>
              <w:ind w:left="502"/>
              <w:rPr>
                <w:rFonts w:asciiTheme="majorHAnsi" w:hAnsiTheme="majorHAnsi"/>
                <w:sz w:val="22"/>
                <w:szCs w:val="22"/>
              </w:rPr>
            </w:pPr>
          </w:p>
        </w:tc>
      </w:tr>
      <w:tr w:rsidR="00966EC0" w:rsidRPr="00EC72C2" w14:paraId="2C3FDB50" w14:textId="77777777" w:rsidTr="002A00F0">
        <w:trPr>
          <w:trHeight w:val="367"/>
        </w:trPr>
        <w:tc>
          <w:tcPr>
            <w:tcW w:w="9010" w:type="dxa"/>
            <w:shd w:val="clear" w:color="auto" w:fill="808080" w:themeFill="background1" w:themeFillShade="80"/>
            <w:vAlign w:val="center"/>
          </w:tcPr>
          <w:p w14:paraId="71FDAF6D" w14:textId="26E1036C" w:rsidR="00966EC0" w:rsidRPr="00EC72C2" w:rsidRDefault="00966EC0" w:rsidP="00966EC0">
            <w:pPr>
              <w:spacing w:line="276" w:lineRule="auto"/>
              <w:jc w:val="center"/>
              <w:rPr>
                <w:rFonts w:asciiTheme="majorHAnsi" w:hAnsiTheme="majorHAnsi"/>
                <w:color w:val="FFFFFF" w:themeColor="background1"/>
                <w:sz w:val="22"/>
                <w:szCs w:val="22"/>
                <w:lang w:val="en-AU"/>
              </w:rPr>
            </w:pPr>
            <w:r w:rsidRPr="00EC72C2">
              <w:rPr>
                <w:rFonts w:asciiTheme="majorHAnsi" w:hAnsiTheme="majorHAnsi"/>
                <w:color w:val="FFFFFF" w:themeColor="background1"/>
                <w:sz w:val="22"/>
                <w:szCs w:val="22"/>
                <w:lang w:val="en-AU"/>
              </w:rPr>
              <w:t>Portraying people who are survivors of abuse or exploitation</w:t>
            </w:r>
          </w:p>
        </w:tc>
      </w:tr>
      <w:tr w:rsidR="00966EC0" w:rsidRPr="00EC72C2" w14:paraId="0AF4F23C" w14:textId="77777777" w:rsidTr="00A265AC">
        <w:trPr>
          <w:trHeight w:val="1848"/>
        </w:trPr>
        <w:tc>
          <w:tcPr>
            <w:tcW w:w="9010" w:type="dxa"/>
            <w:shd w:val="clear" w:color="auto" w:fill="auto"/>
            <w:vAlign w:val="center"/>
          </w:tcPr>
          <w:p w14:paraId="5774B8CD" w14:textId="2AF2C262" w:rsidR="00966EC0" w:rsidRPr="00EC72C2" w:rsidRDefault="00966EC0" w:rsidP="009B3CFF">
            <w:pPr>
              <w:rPr>
                <w:rFonts w:asciiTheme="majorHAnsi" w:hAnsiTheme="majorHAnsi"/>
                <w:sz w:val="22"/>
                <w:szCs w:val="22"/>
              </w:rPr>
            </w:pPr>
            <w:r w:rsidRPr="00EC72C2">
              <w:rPr>
                <w:rFonts w:asciiTheme="majorHAnsi" w:hAnsiTheme="majorHAnsi"/>
                <w:sz w:val="22"/>
                <w:szCs w:val="22"/>
              </w:rPr>
              <w:t xml:space="preserve">Media and communication </w:t>
            </w:r>
            <w:proofErr w:type="gramStart"/>
            <w:r w:rsidRPr="00EC72C2">
              <w:rPr>
                <w:rFonts w:asciiTheme="majorHAnsi" w:hAnsiTheme="majorHAnsi"/>
                <w:sz w:val="22"/>
                <w:szCs w:val="22"/>
              </w:rPr>
              <w:t>has the ability to</w:t>
            </w:r>
            <w:proofErr w:type="gramEnd"/>
            <w:r w:rsidRPr="00EC72C2">
              <w:rPr>
                <w:rFonts w:asciiTheme="majorHAnsi" w:hAnsiTheme="majorHAnsi"/>
                <w:sz w:val="22"/>
                <w:szCs w:val="22"/>
              </w:rPr>
              <w:t xml:space="preserve"> be used as a positive tool for advocacy, but can also be used to inflict a “second victimization” upon victims or survivors by re-enhancing their feelings of violation, shame, disorientation, and loss of control. </w:t>
            </w:r>
          </w:p>
          <w:p w14:paraId="15D86DA3" w14:textId="2F95B77C" w:rsidR="00DD6300" w:rsidRPr="00EC72C2" w:rsidRDefault="00966EC0" w:rsidP="00DD6300">
            <w:pPr>
              <w:pStyle w:val="ListParagraph"/>
              <w:numPr>
                <w:ilvl w:val="0"/>
                <w:numId w:val="39"/>
              </w:numPr>
              <w:autoSpaceDE w:val="0"/>
              <w:autoSpaceDN w:val="0"/>
              <w:adjustRightInd w:val="0"/>
              <w:ind w:left="602"/>
              <w:rPr>
                <w:rFonts w:asciiTheme="majorHAnsi" w:hAnsiTheme="majorHAnsi"/>
                <w:sz w:val="22"/>
                <w:szCs w:val="22"/>
              </w:rPr>
            </w:pPr>
            <w:r w:rsidRPr="00EC72C2">
              <w:rPr>
                <w:rFonts w:asciiTheme="majorHAnsi" w:hAnsiTheme="majorHAnsi"/>
                <w:sz w:val="22"/>
                <w:szCs w:val="22"/>
              </w:rPr>
              <w:t xml:space="preserve">If reporting on children and adults who are survivors of abuse or exploitation, adhere to </w:t>
            </w:r>
            <w:proofErr w:type="spellStart"/>
            <w:r w:rsidRPr="00EC72C2">
              <w:rPr>
                <w:rFonts w:asciiTheme="majorHAnsi" w:hAnsiTheme="majorHAnsi"/>
                <w:sz w:val="22"/>
                <w:szCs w:val="22"/>
              </w:rPr>
              <w:t>Chab</w:t>
            </w:r>
            <w:proofErr w:type="spellEnd"/>
            <w:r w:rsidRPr="00EC72C2">
              <w:rPr>
                <w:rFonts w:asciiTheme="majorHAnsi" w:hAnsiTheme="majorHAnsi"/>
                <w:sz w:val="22"/>
                <w:szCs w:val="22"/>
              </w:rPr>
              <w:t xml:space="preserve"> Dai’s Media &amp; Communications Policy</w:t>
            </w:r>
            <w:r w:rsidR="00DD6300" w:rsidRPr="00EC72C2">
              <w:rPr>
                <w:rFonts w:asciiTheme="majorHAnsi" w:hAnsiTheme="majorHAnsi"/>
                <w:sz w:val="22"/>
                <w:szCs w:val="22"/>
              </w:rPr>
              <w:t>.</w:t>
            </w:r>
          </w:p>
          <w:p w14:paraId="74B12B43" w14:textId="77777777" w:rsidR="00966EC0" w:rsidRDefault="00966EC0" w:rsidP="00DD6300">
            <w:pPr>
              <w:pStyle w:val="ListParagraph"/>
              <w:numPr>
                <w:ilvl w:val="0"/>
                <w:numId w:val="39"/>
              </w:numPr>
              <w:autoSpaceDE w:val="0"/>
              <w:autoSpaceDN w:val="0"/>
              <w:adjustRightInd w:val="0"/>
              <w:ind w:left="602"/>
              <w:rPr>
                <w:rFonts w:asciiTheme="majorHAnsi" w:hAnsiTheme="majorHAnsi"/>
                <w:sz w:val="22"/>
                <w:szCs w:val="22"/>
              </w:rPr>
            </w:pPr>
            <w:r w:rsidRPr="00EC72C2">
              <w:rPr>
                <w:rFonts w:asciiTheme="majorHAnsi" w:hAnsiTheme="majorHAnsi"/>
                <w:sz w:val="22"/>
                <w:szCs w:val="22"/>
              </w:rPr>
              <w:t>When interview</w:t>
            </w:r>
            <w:r w:rsidR="00DD6300" w:rsidRPr="00EC72C2">
              <w:rPr>
                <w:rFonts w:asciiTheme="majorHAnsi" w:hAnsiTheme="majorHAnsi"/>
                <w:sz w:val="22"/>
                <w:szCs w:val="22"/>
              </w:rPr>
              <w:t>ing</w:t>
            </w:r>
            <w:r w:rsidRPr="00EC72C2">
              <w:rPr>
                <w:rFonts w:asciiTheme="majorHAnsi" w:hAnsiTheme="majorHAnsi"/>
                <w:sz w:val="22"/>
                <w:szCs w:val="22"/>
              </w:rPr>
              <w:t xml:space="preserve"> adult or child survivors of violence, abuse or exploitation the interviewer must be trained in psycho-social counselling.</w:t>
            </w:r>
          </w:p>
          <w:p w14:paraId="3DFF6C92" w14:textId="61B27251" w:rsidR="002A00F0" w:rsidRPr="00EC72C2" w:rsidRDefault="002A00F0" w:rsidP="002A00F0">
            <w:pPr>
              <w:pStyle w:val="ListParagraph"/>
              <w:autoSpaceDE w:val="0"/>
              <w:autoSpaceDN w:val="0"/>
              <w:adjustRightInd w:val="0"/>
              <w:ind w:left="602"/>
              <w:rPr>
                <w:rFonts w:asciiTheme="majorHAnsi" w:hAnsiTheme="majorHAnsi"/>
                <w:sz w:val="22"/>
                <w:szCs w:val="22"/>
              </w:rPr>
            </w:pPr>
          </w:p>
        </w:tc>
      </w:tr>
      <w:tr w:rsidR="00966EC0" w:rsidRPr="00EC72C2" w14:paraId="3AD78B85" w14:textId="77777777" w:rsidTr="002A00F0">
        <w:trPr>
          <w:trHeight w:val="367"/>
        </w:trPr>
        <w:tc>
          <w:tcPr>
            <w:tcW w:w="9010" w:type="dxa"/>
            <w:shd w:val="clear" w:color="auto" w:fill="808080" w:themeFill="background1" w:themeFillShade="80"/>
            <w:vAlign w:val="center"/>
          </w:tcPr>
          <w:p w14:paraId="6C92125E" w14:textId="5F35C7CD" w:rsidR="00966EC0" w:rsidRPr="00EC72C2" w:rsidRDefault="00966EC0" w:rsidP="00966EC0">
            <w:pPr>
              <w:spacing w:line="276" w:lineRule="auto"/>
              <w:jc w:val="center"/>
              <w:rPr>
                <w:rFonts w:asciiTheme="majorHAnsi" w:hAnsiTheme="majorHAnsi"/>
                <w:color w:val="FFFFFF" w:themeColor="background1"/>
                <w:sz w:val="22"/>
                <w:szCs w:val="22"/>
                <w:lang w:val="en-AU"/>
              </w:rPr>
            </w:pPr>
            <w:r w:rsidRPr="00EC72C2">
              <w:rPr>
                <w:rFonts w:asciiTheme="majorHAnsi" w:hAnsiTheme="majorHAnsi"/>
                <w:color w:val="FFFFFF" w:themeColor="background1"/>
                <w:sz w:val="22"/>
                <w:szCs w:val="22"/>
                <w:lang w:val="en-AU"/>
              </w:rPr>
              <w:t>Portraying affected by disasters</w:t>
            </w:r>
          </w:p>
        </w:tc>
      </w:tr>
      <w:tr w:rsidR="00A265AC" w:rsidRPr="00EC72C2" w14:paraId="1EB11B91" w14:textId="77777777" w:rsidTr="00A265AC">
        <w:trPr>
          <w:trHeight w:val="1361"/>
        </w:trPr>
        <w:tc>
          <w:tcPr>
            <w:tcW w:w="9010" w:type="dxa"/>
            <w:shd w:val="clear" w:color="auto" w:fill="auto"/>
            <w:vAlign w:val="center"/>
          </w:tcPr>
          <w:p w14:paraId="7C1DBD13" w14:textId="77777777" w:rsidR="00A265AC" w:rsidRPr="00EC72C2" w:rsidRDefault="00A265AC" w:rsidP="00A265AC">
            <w:pPr>
              <w:autoSpaceDE w:val="0"/>
              <w:autoSpaceDN w:val="0"/>
              <w:adjustRightInd w:val="0"/>
              <w:rPr>
                <w:rFonts w:asciiTheme="majorHAnsi" w:hAnsiTheme="majorHAnsi"/>
                <w:sz w:val="22"/>
                <w:szCs w:val="22"/>
              </w:rPr>
            </w:pPr>
            <w:r w:rsidRPr="00EC72C2">
              <w:rPr>
                <w:rFonts w:asciiTheme="majorHAnsi" w:hAnsiTheme="majorHAnsi"/>
                <w:sz w:val="22"/>
                <w:szCs w:val="22"/>
              </w:rPr>
              <w:t xml:space="preserve">During a disaster, especially in the initial response stage, extra care and sensitivity should be taken when collecting information, images and stories. We must be conscious that people affected by disasters are especially vulnerable during this time and may be experiencing trauma and shock. </w:t>
            </w:r>
          </w:p>
          <w:p w14:paraId="1BEB81CF" w14:textId="77777777" w:rsidR="00A265AC" w:rsidRPr="00EC72C2" w:rsidRDefault="00A265AC" w:rsidP="00A265AC">
            <w:pPr>
              <w:autoSpaceDE w:val="0"/>
              <w:autoSpaceDN w:val="0"/>
              <w:adjustRightInd w:val="0"/>
              <w:rPr>
                <w:rFonts w:asciiTheme="majorHAnsi" w:hAnsiTheme="majorHAnsi"/>
                <w:sz w:val="22"/>
                <w:szCs w:val="22"/>
              </w:rPr>
            </w:pPr>
          </w:p>
          <w:p w14:paraId="34DF9813" w14:textId="77777777" w:rsidR="00A265AC" w:rsidRPr="00EC72C2" w:rsidRDefault="00A265AC" w:rsidP="00A265AC">
            <w:pPr>
              <w:pStyle w:val="ListParagraph"/>
              <w:numPr>
                <w:ilvl w:val="0"/>
                <w:numId w:val="40"/>
              </w:numPr>
              <w:autoSpaceDE w:val="0"/>
              <w:autoSpaceDN w:val="0"/>
              <w:adjustRightInd w:val="0"/>
              <w:ind w:left="602"/>
              <w:rPr>
                <w:rFonts w:asciiTheme="majorHAnsi" w:hAnsiTheme="majorHAnsi"/>
                <w:sz w:val="22"/>
                <w:szCs w:val="22"/>
              </w:rPr>
            </w:pPr>
            <w:r w:rsidRPr="00EC72C2">
              <w:rPr>
                <w:rFonts w:asciiTheme="majorHAnsi" w:hAnsiTheme="majorHAnsi"/>
                <w:sz w:val="22"/>
                <w:szCs w:val="22"/>
              </w:rPr>
              <w:t xml:space="preserve">Extra consideration must be taken when asking survivors for informed consent, as due to their vulnerable state they may feel compelled to give consent and incorrectly presume that declining may impact their ability to access benefits. </w:t>
            </w:r>
          </w:p>
          <w:p w14:paraId="46F4DD9F" w14:textId="77777777" w:rsidR="00A265AC" w:rsidRPr="00EC72C2" w:rsidRDefault="00A265AC" w:rsidP="00A265AC">
            <w:pPr>
              <w:pStyle w:val="ListParagraph"/>
              <w:numPr>
                <w:ilvl w:val="0"/>
                <w:numId w:val="40"/>
              </w:numPr>
              <w:autoSpaceDE w:val="0"/>
              <w:autoSpaceDN w:val="0"/>
              <w:adjustRightInd w:val="0"/>
              <w:ind w:left="602"/>
              <w:rPr>
                <w:rFonts w:asciiTheme="majorHAnsi" w:hAnsiTheme="majorHAnsi"/>
                <w:sz w:val="22"/>
                <w:szCs w:val="22"/>
              </w:rPr>
            </w:pPr>
            <w:r w:rsidRPr="00EC72C2">
              <w:rPr>
                <w:rFonts w:asciiTheme="majorHAnsi" w:hAnsiTheme="majorHAnsi"/>
                <w:sz w:val="22"/>
                <w:szCs w:val="22"/>
              </w:rPr>
              <w:t xml:space="preserve">During the initial response to a disaster, it will often be inappropriate to ask survivors to share their stories. Generally, stories should only be recorded during this initial stage if a person tells their story without being asked and when you can ensure that they have freely given consent for the information they have shared to be used. The recovery stage of a disaster is a much better time to collect stories from survivors. </w:t>
            </w:r>
          </w:p>
          <w:p w14:paraId="63D287D0" w14:textId="3AE6FFBE" w:rsidR="00A265AC" w:rsidRPr="00EC72C2" w:rsidRDefault="00A265AC" w:rsidP="00A265AC">
            <w:pPr>
              <w:pStyle w:val="ListParagraph"/>
              <w:numPr>
                <w:ilvl w:val="0"/>
                <w:numId w:val="40"/>
              </w:numPr>
              <w:autoSpaceDE w:val="0"/>
              <w:autoSpaceDN w:val="0"/>
              <w:adjustRightInd w:val="0"/>
              <w:ind w:left="602"/>
              <w:rPr>
                <w:rFonts w:asciiTheme="majorHAnsi" w:hAnsiTheme="majorHAnsi"/>
                <w:sz w:val="22"/>
                <w:szCs w:val="22"/>
              </w:rPr>
            </w:pPr>
            <w:proofErr w:type="spellStart"/>
            <w:r w:rsidRPr="00EC72C2">
              <w:rPr>
                <w:rFonts w:asciiTheme="majorHAnsi" w:hAnsiTheme="majorHAnsi"/>
                <w:sz w:val="22"/>
                <w:szCs w:val="22"/>
              </w:rPr>
              <w:t>t</w:t>
            </w:r>
            <w:proofErr w:type="spellEnd"/>
            <w:r w:rsidRPr="00EC72C2">
              <w:rPr>
                <w:rFonts w:asciiTheme="majorHAnsi" w:hAnsiTheme="majorHAnsi"/>
                <w:sz w:val="22"/>
                <w:szCs w:val="22"/>
              </w:rPr>
              <w:t xml:space="preserve"> is also often very difficult in disaster situations to adequately assess risk of harm or stigma (for more information see below). When in doubt, stories and images should not be used.</w:t>
            </w:r>
          </w:p>
        </w:tc>
      </w:tr>
    </w:tbl>
    <w:p w14:paraId="09C5EDEC" w14:textId="77777777" w:rsidR="00966EC0" w:rsidRPr="00EC72C2" w:rsidRDefault="00966EC0" w:rsidP="0024730C">
      <w:pPr>
        <w:widowControl w:val="0"/>
        <w:autoSpaceDE w:val="0"/>
        <w:autoSpaceDN w:val="0"/>
        <w:adjustRightInd w:val="0"/>
        <w:rPr>
          <w:rFonts w:asciiTheme="majorHAnsi" w:hAnsiTheme="majorHAnsi" w:cs="Times"/>
          <w:color w:val="000000"/>
          <w:sz w:val="22"/>
          <w:szCs w:val="22"/>
        </w:rPr>
      </w:pPr>
    </w:p>
    <w:p w14:paraId="097171A9" w14:textId="3DF89A3E" w:rsidR="007423DF" w:rsidRPr="002A00F0" w:rsidRDefault="007423DF" w:rsidP="00A265AC">
      <w:pPr>
        <w:pStyle w:val="Heading2"/>
        <w:rPr>
          <w:bCs w:val="0"/>
          <w:color w:val="EF6456"/>
          <w:sz w:val="22"/>
          <w:szCs w:val="22"/>
        </w:rPr>
      </w:pPr>
      <w:r w:rsidRPr="002A00F0">
        <w:rPr>
          <w:bCs w:val="0"/>
          <w:sz w:val="22"/>
          <w:szCs w:val="22"/>
        </w:rPr>
        <w:t>MANAGING RISK IN COMMUNICATIONS</w:t>
      </w:r>
    </w:p>
    <w:p w14:paraId="16A340B6" w14:textId="77777777" w:rsidR="007423DF" w:rsidRPr="00EC72C2" w:rsidRDefault="007423DF" w:rsidP="007423DF">
      <w:pPr>
        <w:widowControl w:val="0"/>
        <w:autoSpaceDE w:val="0"/>
        <w:autoSpaceDN w:val="0"/>
        <w:adjustRightInd w:val="0"/>
        <w:rPr>
          <w:rFonts w:asciiTheme="majorHAnsi" w:hAnsiTheme="majorHAnsi" w:cs="Times"/>
          <w:color w:val="EF6456"/>
          <w:sz w:val="22"/>
          <w:szCs w:val="22"/>
        </w:rPr>
      </w:pPr>
    </w:p>
    <w:p w14:paraId="648C2584" w14:textId="77777777" w:rsidR="00966EC0" w:rsidRPr="00EC72C2" w:rsidRDefault="00966EC0" w:rsidP="00966EC0">
      <w:pPr>
        <w:rPr>
          <w:rFonts w:asciiTheme="majorHAnsi" w:hAnsiTheme="majorHAnsi"/>
          <w:sz w:val="22"/>
          <w:szCs w:val="22"/>
        </w:rPr>
      </w:pPr>
      <w:r w:rsidRPr="00EC72C2">
        <w:rPr>
          <w:rFonts w:asciiTheme="majorHAnsi" w:hAnsiTheme="majorHAnsi"/>
          <w:sz w:val="22"/>
          <w:szCs w:val="22"/>
        </w:rPr>
        <w:t xml:space="preserve">Individuals or groups may be put at risk of stigma, reprisal, violence or rejection in their communities </w:t>
      </w:r>
      <w:proofErr w:type="gramStart"/>
      <w:r w:rsidRPr="00EC72C2">
        <w:rPr>
          <w:rFonts w:asciiTheme="majorHAnsi" w:hAnsiTheme="majorHAnsi"/>
          <w:sz w:val="22"/>
          <w:szCs w:val="22"/>
        </w:rPr>
        <w:t>as a result of</w:t>
      </w:r>
      <w:proofErr w:type="gramEnd"/>
      <w:r w:rsidRPr="00EC72C2">
        <w:rPr>
          <w:rFonts w:asciiTheme="majorHAnsi" w:hAnsiTheme="majorHAnsi"/>
          <w:sz w:val="22"/>
          <w:szCs w:val="22"/>
        </w:rPr>
        <w:t xml:space="preserve"> exposing their identity or story. A person’s safety, privacy and reputation should always be put above the value and importance of using their story or image. </w:t>
      </w:r>
    </w:p>
    <w:p w14:paraId="0BC6C2B7" w14:textId="4D34256A" w:rsidR="007423DF" w:rsidRPr="00EC72C2" w:rsidRDefault="007423DF" w:rsidP="00966EC0">
      <w:pPr>
        <w:widowControl w:val="0"/>
        <w:autoSpaceDE w:val="0"/>
        <w:autoSpaceDN w:val="0"/>
        <w:adjustRightInd w:val="0"/>
        <w:rPr>
          <w:rFonts w:asciiTheme="majorHAnsi" w:hAnsiTheme="majorHAnsi" w:cs="Times"/>
          <w:color w:val="000000"/>
          <w:sz w:val="22"/>
          <w:szCs w:val="22"/>
        </w:rPr>
      </w:pPr>
    </w:p>
    <w:p w14:paraId="23D5AD52" w14:textId="7320EC54" w:rsidR="00966EC0" w:rsidRPr="00EC72C2" w:rsidRDefault="00DD6300" w:rsidP="00DD6300">
      <w:pPr>
        <w:autoSpaceDE w:val="0"/>
        <w:autoSpaceDN w:val="0"/>
        <w:adjustRightInd w:val="0"/>
        <w:spacing w:before="120" w:after="120"/>
        <w:rPr>
          <w:rFonts w:asciiTheme="majorHAnsi" w:hAnsiTheme="majorHAnsi"/>
          <w:sz w:val="22"/>
          <w:szCs w:val="22"/>
        </w:rPr>
      </w:pPr>
      <w:r w:rsidRPr="00EC72C2">
        <w:rPr>
          <w:rFonts w:asciiTheme="majorHAnsi" w:hAnsiTheme="majorHAnsi"/>
          <w:sz w:val="22"/>
          <w:szCs w:val="22"/>
        </w:rPr>
        <w:t xml:space="preserve">You should always </w:t>
      </w:r>
      <w:r w:rsidR="00966EC0" w:rsidRPr="00EC72C2">
        <w:rPr>
          <w:rFonts w:asciiTheme="majorHAnsi" w:hAnsiTheme="majorHAnsi"/>
          <w:sz w:val="22"/>
          <w:szCs w:val="22"/>
        </w:rPr>
        <w:t>assess the risks o</w:t>
      </w:r>
      <w:r w:rsidRPr="00EC72C2">
        <w:rPr>
          <w:rFonts w:asciiTheme="majorHAnsi" w:hAnsiTheme="majorHAnsi"/>
          <w:sz w:val="22"/>
          <w:szCs w:val="22"/>
        </w:rPr>
        <w:t xml:space="preserve">f harm or stigma to the subject and only reveal information based on the </w:t>
      </w:r>
      <w:r w:rsidR="00966EC0" w:rsidRPr="00EC72C2">
        <w:rPr>
          <w:rFonts w:asciiTheme="majorHAnsi" w:hAnsiTheme="majorHAnsi"/>
          <w:sz w:val="22"/>
          <w:szCs w:val="22"/>
        </w:rPr>
        <w:t xml:space="preserve">level of risk of harm and stigma: </w:t>
      </w:r>
    </w:p>
    <w:p w14:paraId="5766F090" w14:textId="688ED1D9" w:rsidR="00966EC0" w:rsidRPr="00EC72C2" w:rsidRDefault="00966EC0" w:rsidP="00DD6300">
      <w:pPr>
        <w:pStyle w:val="ListParagraph"/>
        <w:numPr>
          <w:ilvl w:val="1"/>
          <w:numId w:val="42"/>
        </w:numPr>
        <w:autoSpaceDE w:val="0"/>
        <w:autoSpaceDN w:val="0"/>
        <w:adjustRightInd w:val="0"/>
        <w:spacing w:before="120" w:after="120"/>
        <w:rPr>
          <w:rFonts w:asciiTheme="majorHAnsi" w:hAnsiTheme="majorHAnsi"/>
          <w:sz w:val="22"/>
          <w:szCs w:val="22"/>
        </w:rPr>
      </w:pPr>
      <w:r w:rsidRPr="002A00F0">
        <w:rPr>
          <w:rFonts w:asciiTheme="majorHAnsi" w:hAnsiTheme="majorHAnsi"/>
          <w:b/>
          <w:sz w:val="22"/>
          <w:szCs w:val="22"/>
        </w:rPr>
        <w:t>Low Risk:</w:t>
      </w:r>
      <w:r w:rsidRPr="00EC72C2">
        <w:rPr>
          <w:rFonts w:asciiTheme="majorHAnsi" w:hAnsiTheme="majorHAnsi"/>
          <w:sz w:val="22"/>
          <w:szCs w:val="22"/>
        </w:rPr>
        <w:t xml:space="preserve"> Faces, full names and geographical location revealed.</w:t>
      </w:r>
    </w:p>
    <w:p w14:paraId="2327B2FC" w14:textId="4A155BB5" w:rsidR="00966EC0" w:rsidRPr="00EC72C2" w:rsidRDefault="00966EC0" w:rsidP="00DD6300">
      <w:pPr>
        <w:pStyle w:val="ListParagraph"/>
        <w:numPr>
          <w:ilvl w:val="1"/>
          <w:numId w:val="42"/>
        </w:numPr>
        <w:autoSpaceDE w:val="0"/>
        <w:autoSpaceDN w:val="0"/>
        <w:adjustRightInd w:val="0"/>
        <w:spacing w:before="120" w:after="120"/>
        <w:rPr>
          <w:rFonts w:asciiTheme="majorHAnsi" w:hAnsiTheme="majorHAnsi"/>
          <w:sz w:val="22"/>
          <w:szCs w:val="22"/>
        </w:rPr>
      </w:pPr>
      <w:r w:rsidRPr="002A00F0">
        <w:rPr>
          <w:rFonts w:asciiTheme="majorHAnsi" w:hAnsiTheme="majorHAnsi"/>
          <w:b/>
          <w:sz w:val="22"/>
          <w:szCs w:val="22"/>
        </w:rPr>
        <w:t>Medium Risk:</w:t>
      </w:r>
      <w:r w:rsidRPr="00EC72C2">
        <w:rPr>
          <w:rFonts w:asciiTheme="majorHAnsi" w:hAnsiTheme="majorHAnsi"/>
          <w:sz w:val="22"/>
          <w:szCs w:val="22"/>
        </w:rPr>
        <w:t xml:space="preserve"> Faces, pseudonyms (limited cases first names will be permitted) and vague geographical location revealed.</w:t>
      </w:r>
    </w:p>
    <w:p w14:paraId="450A2BE3" w14:textId="5E291170" w:rsidR="00966EC0" w:rsidRPr="00EC72C2" w:rsidRDefault="00966EC0" w:rsidP="00DD6300">
      <w:pPr>
        <w:pStyle w:val="ListParagraph"/>
        <w:numPr>
          <w:ilvl w:val="1"/>
          <w:numId w:val="42"/>
        </w:numPr>
        <w:autoSpaceDE w:val="0"/>
        <w:autoSpaceDN w:val="0"/>
        <w:adjustRightInd w:val="0"/>
        <w:spacing w:before="120" w:after="120"/>
        <w:rPr>
          <w:rFonts w:asciiTheme="majorHAnsi" w:hAnsiTheme="majorHAnsi"/>
          <w:sz w:val="22"/>
          <w:szCs w:val="22"/>
        </w:rPr>
      </w:pPr>
      <w:r w:rsidRPr="002A00F0">
        <w:rPr>
          <w:rFonts w:asciiTheme="majorHAnsi" w:hAnsiTheme="majorHAnsi"/>
          <w:b/>
          <w:sz w:val="22"/>
          <w:szCs w:val="22"/>
        </w:rPr>
        <w:t>High Risk:</w:t>
      </w:r>
      <w:r w:rsidRPr="00EC72C2">
        <w:rPr>
          <w:rFonts w:asciiTheme="majorHAnsi" w:hAnsiTheme="majorHAnsi"/>
          <w:sz w:val="22"/>
          <w:szCs w:val="22"/>
        </w:rPr>
        <w:t xml:space="preserve"> Faces</w:t>
      </w:r>
      <w:r w:rsidR="007134EC" w:rsidRPr="00EC72C2">
        <w:rPr>
          <w:rFonts w:asciiTheme="majorHAnsi" w:hAnsiTheme="majorHAnsi"/>
          <w:sz w:val="22"/>
          <w:szCs w:val="22"/>
        </w:rPr>
        <w:t>/</w:t>
      </w:r>
      <w:r w:rsidRPr="00EC72C2">
        <w:rPr>
          <w:rFonts w:asciiTheme="majorHAnsi" w:hAnsiTheme="majorHAnsi"/>
          <w:sz w:val="22"/>
          <w:szCs w:val="22"/>
        </w:rPr>
        <w:t xml:space="preserve"> visuals concealed, pseudonyms used and locations changed.</w:t>
      </w:r>
    </w:p>
    <w:p w14:paraId="3242821A" w14:textId="79CCD3A0" w:rsidR="00966EC0" w:rsidRPr="00EC72C2" w:rsidRDefault="00966EC0" w:rsidP="00DD6300">
      <w:pPr>
        <w:pStyle w:val="ListParagraph"/>
        <w:numPr>
          <w:ilvl w:val="1"/>
          <w:numId w:val="42"/>
        </w:numPr>
        <w:autoSpaceDE w:val="0"/>
        <w:autoSpaceDN w:val="0"/>
        <w:adjustRightInd w:val="0"/>
        <w:spacing w:before="120" w:after="120"/>
        <w:rPr>
          <w:rFonts w:asciiTheme="majorHAnsi" w:hAnsiTheme="majorHAnsi"/>
          <w:sz w:val="22"/>
          <w:szCs w:val="22"/>
        </w:rPr>
      </w:pPr>
      <w:r w:rsidRPr="002A00F0">
        <w:rPr>
          <w:rFonts w:asciiTheme="majorHAnsi" w:hAnsiTheme="majorHAnsi"/>
          <w:b/>
          <w:sz w:val="22"/>
          <w:szCs w:val="22"/>
        </w:rPr>
        <w:t>Significant Risk:</w:t>
      </w:r>
      <w:r w:rsidRPr="00EC72C2">
        <w:rPr>
          <w:rFonts w:asciiTheme="majorHAnsi" w:hAnsiTheme="majorHAnsi"/>
          <w:sz w:val="22"/>
          <w:szCs w:val="22"/>
        </w:rPr>
        <w:t xml:space="preserve"> </w:t>
      </w:r>
      <w:r w:rsidR="007134EC" w:rsidRPr="00EC72C2">
        <w:rPr>
          <w:rFonts w:asciiTheme="majorHAnsi" w:hAnsiTheme="majorHAnsi"/>
          <w:sz w:val="22"/>
          <w:szCs w:val="22"/>
        </w:rPr>
        <w:t xml:space="preserve">Do not publish, unless the subject </w:t>
      </w:r>
      <w:r w:rsidRPr="00EC72C2">
        <w:rPr>
          <w:rFonts w:asciiTheme="majorHAnsi" w:hAnsiTheme="majorHAnsi"/>
          <w:sz w:val="22"/>
          <w:szCs w:val="22"/>
        </w:rPr>
        <w:t xml:space="preserve">strongly expresses a desire for their story to be told as an act of advocacy. In these </w:t>
      </w:r>
      <w:r w:rsidR="003A1498" w:rsidRPr="00EC72C2">
        <w:rPr>
          <w:rFonts w:asciiTheme="majorHAnsi" w:hAnsiTheme="majorHAnsi"/>
          <w:sz w:val="22"/>
          <w:szCs w:val="22"/>
        </w:rPr>
        <w:t>cases,</w:t>
      </w:r>
      <w:r w:rsidRPr="00EC72C2">
        <w:rPr>
          <w:rFonts w:asciiTheme="majorHAnsi" w:hAnsiTheme="majorHAnsi"/>
          <w:sz w:val="22"/>
          <w:szCs w:val="22"/>
        </w:rPr>
        <w:t xml:space="preserve"> the subject must give written consent and fully understand the risks a</w:t>
      </w:r>
      <w:r w:rsidR="007134EC" w:rsidRPr="00EC72C2">
        <w:rPr>
          <w:rFonts w:asciiTheme="majorHAnsi" w:hAnsiTheme="majorHAnsi"/>
          <w:sz w:val="22"/>
          <w:szCs w:val="22"/>
        </w:rPr>
        <w:t xml:space="preserve">nd how the story will be used. </w:t>
      </w:r>
      <w:r w:rsidRPr="00EC72C2">
        <w:rPr>
          <w:rFonts w:asciiTheme="majorHAnsi" w:hAnsiTheme="majorHAnsi"/>
          <w:sz w:val="22"/>
          <w:szCs w:val="22"/>
        </w:rPr>
        <w:t xml:space="preserve">Great caution should be exercised in these situations. </w:t>
      </w:r>
    </w:p>
    <w:p w14:paraId="5845D820" w14:textId="41DFA141" w:rsidR="00322F37" w:rsidRPr="00EC72C2" w:rsidRDefault="007134EC" w:rsidP="003A1498">
      <w:pPr>
        <w:autoSpaceDE w:val="0"/>
        <w:autoSpaceDN w:val="0"/>
        <w:adjustRightInd w:val="0"/>
        <w:spacing w:before="120" w:after="120"/>
        <w:rPr>
          <w:rFonts w:asciiTheme="majorHAnsi" w:hAnsiTheme="majorHAnsi"/>
          <w:sz w:val="22"/>
          <w:szCs w:val="22"/>
        </w:rPr>
      </w:pPr>
      <w:r w:rsidRPr="00EC72C2">
        <w:rPr>
          <w:rFonts w:asciiTheme="majorHAnsi" w:hAnsiTheme="majorHAnsi"/>
          <w:sz w:val="22"/>
          <w:szCs w:val="22"/>
        </w:rPr>
        <w:t>*</w:t>
      </w:r>
      <w:r w:rsidR="003A1498" w:rsidRPr="002A00F0">
        <w:rPr>
          <w:rFonts w:asciiTheme="majorHAnsi" w:hAnsiTheme="majorHAnsi"/>
          <w:b/>
          <w:sz w:val="22"/>
          <w:szCs w:val="22"/>
        </w:rPr>
        <w:t>Please note:</w:t>
      </w:r>
      <w:r w:rsidR="003A1498" w:rsidRPr="00EC72C2">
        <w:rPr>
          <w:rFonts w:asciiTheme="majorHAnsi" w:hAnsiTheme="majorHAnsi"/>
          <w:sz w:val="22"/>
          <w:szCs w:val="22"/>
        </w:rPr>
        <w:t xml:space="preserve"> </w:t>
      </w:r>
      <w:r w:rsidR="00966EC0" w:rsidRPr="00EC72C2">
        <w:rPr>
          <w:rFonts w:asciiTheme="majorHAnsi" w:hAnsiTheme="majorHAnsi"/>
          <w:sz w:val="22"/>
          <w:szCs w:val="22"/>
        </w:rPr>
        <w:t>Children are much more vulnerable to abuse and exploitation. For this reason</w:t>
      </w:r>
      <w:r w:rsidR="00DD6300" w:rsidRPr="00EC72C2">
        <w:rPr>
          <w:rFonts w:asciiTheme="majorHAnsi" w:hAnsiTheme="majorHAnsi"/>
          <w:sz w:val="22"/>
          <w:szCs w:val="22"/>
        </w:rPr>
        <w:t>,</w:t>
      </w:r>
      <w:r w:rsidR="00966EC0" w:rsidRPr="00EC72C2">
        <w:rPr>
          <w:rFonts w:asciiTheme="majorHAnsi" w:hAnsiTheme="majorHAnsi"/>
          <w:sz w:val="22"/>
          <w:szCs w:val="22"/>
        </w:rPr>
        <w:t xml:space="preserve"> </w:t>
      </w:r>
      <w:r w:rsidR="00DD6300" w:rsidRPr="00EC72C2">
        <w:rPr>
          <w:rFonts w:asciiTheme="majorHAnsi" w:hAnsiTheme="majorHAnsi"/>
          <w:sz w:val="22"/>
          <w:szCs w:val="22"/>
        </w:rPr>
        <w:t>they are always</w:t>
      </w:r>
      <w:r w:rsidR="00966EC0" w:rsidRPr="00EC72C2">
        <w:rPr>
          <w:rFonts w:asciiTheme="majorHAnsi" w:hAnsiTheme="majorHAnsi"/>
          <w:sz w:val="22"/>
          <w:szCs w:val="22"/>
        </w:rPr>
        <w:t xml:space="preserve"> ranked as medium or high risks</w:t>
      </w:r>
      <w:r w:rsidR="003A1498" w:rsidRPr="00EC72C2">
        <w:rPr>
          <w:rFonts w:asciiTheme="majorHAnsi" w:hAnsiTheme="majorHAnsi"/>
          <w:sz w:val="22"/>
          <w:szCs w:val="22"/>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0"/>
      </w:tblGrid>
      <w:tr w:rsidR="009328A5" w:rsidRPr="00EC72C2" w14:paraId="09AC31CF" w14:textId="77777777" w:rsidTr="002A00F0">
        <w:trPr>
          <w:trHeight w:val="367"/>
        </w:trPr>
        <w:tc>
          <w:tcPr>
            <w:tcW w:w="9010" w:type="dxa"/>
            <w:shd w:val="clear" w:color="auto" w:fill="808080" w:themeFill="background1" w:themeFillShade="80"/>
            <w:vAlign w:val="center"/>
          </w:tcPr>
          <w:p w14:paraId="16244D0A" w14:textId="5FED3152" w:rsidR="009328A5" w:rsidRPr="00EC72C2" w:rsidRDefault="009328A5" w:rsidP="0015201A">
            <w:pPr>
              <w:spacing w:line="276" w:lineRule="auto"/>
              <w:jc w:val="center"/>
              <w:rPr>
                <w:rFonts w:asciiTheme="majorHAnsi" w:hAnsiTheme="majorHAnsi"/>
                <w:color w:val="FFFFFF" w:themeColor="background1"/>
                <w:sz w:val="22"/>
                <w:szCs w:val="22"/>
                <w:lang w:val="en-AU"/>
              </w:rPr>
            </w:pPr>
            <w:r w:rsidRPr="00EC72C2">
              <w:rPr>
                <w:rFonts w:asciiTheme="majorHAnsi" w:hAnsiTheme="majorHAnsi"/>
                <w:color w:val="FFFFFF" w:themeColor="background1"/>
                <w:sz w:val="22"/>
                <w:szCs w:val="22"/>
                <w:lang w:val="en-AU"/>
              </w:rPr>
              <w:t>Social Media</w:t>
            </w:r>
          </w:p>
        </w:tc>
      </w:tr>
      <w:tr w:rsidR="009328A5" w:rsidRPr="00EC72C2" w14:paraId="462F22DE" w14:textId="77777777" w:rsidTr="00A265AC">
        <w:trPr>
          <w:trHeight w:val="3581"/>
        </w:trPr>
        <w:tc>
          <w:tcPr>
            <w:tcW w:w="9010" w:type="dxa"/>
            <w:shd w:val="clear" w:color="auto" w:fill="auto"/>
            <w:vAlign w:val="center"/>
          </w:tcPr>
          <w:p w14:paraId="50E63498" w14:textId="77777777" w:rsidR="007134EC" w:rsidRPr="00EC72C2" w:rsidRDefault="006974CC" w:rsidP="006974CC">
            <w:pPr>
              <w:rPr>
                <w:rFonts w:asciiTheme="majorHAnsi" w:eastAsia="Times New Roman" w:hAnsiTheme="majorHAnsi"/>
                <w:sz w:val="22"/>
                <w:szCs w:val="22"/>
              </w:rPr>
            </w:pPr>
            <w:r w:rsidRPr="00EC72C2">
              <w:rPr>
                <w:rFonts w:asciiTheme="majorHAnsi" w:eastAsia="Times New Roman" w:hAnsiTheme="majorHAnsi"/>
                <w:sz w:val="22"/>
                <w:szCs w:val="22"/>
              </w:rPr>
              <w:t>Social media</w:t>
            </w:r>
            <w:r w:rsidR="009C40A4" w:rsidRPr="00EC72C2">
              <w:rPr>
                <w:rFonts w:asciiTheme="majorHAnsi" w:eastAsia="Times New Roman" w:hAnsiTheme="majorHAnsi"/>
                <w:sz w:val="22"/>
                <w:szCs w:val="22"/>
              </w:rPr>
              <w:t>, such as Facebook, Twitter and blogs,</w:t>
            </w:r>
            <w:r w:rsidRPr="00EC72C2">
              <w:rPr>
                <w:rFonts w:asciiTheme="majorHAnsi" w:eastAsia="Times New Roman" w:hAnsiTheme="majorHAnsi"/>
                <w:sz w:val="22"/>
                <w:szCs w:val="22"/>
              </w:rPr>
              <w:t xml:space="preserve"> </w:t>
            </w:r>
            <w:r w:rsidR="009C40A4" w:rsidRPr="00EC72C2">
              <w:rPr>
                <w:rFonts w:asciiTheme="majorHAnsi" w:eastAsia="Times New Roman" w:hAnsiTheme="majorHAnsi"/>
                <w:sz w:val="22"/>
                <w:szCs w:val="22"/>
              </w:rPr>
              <w:t>are</w:t>
            </w:r>
            <w:r w:rsidRPr="00EC72C2">
              <w:rPr>
                <w:rFonts w:asciiTheme="majorHAnsi" w:eastAsia="Times New Roman" w:hAnsiTheme="majorHAnsi"/>
                <w:sz w:val="22"/>
                <w:szCs w:val="22"/>
              </w:rPr>
              <w:t xml:space="preserve"> a regular part of life for most people</w:t>
            </w:r>
            <w:r w:rsidR="009C40A4" w:rsidRPr="00EC72C2">
              <w:rPr>
                <w:rFonts w:asciiTheme="majorHAnsi" w:eastAsia="Times New Roman" w:hAnsiTheme="majorHAnsi"/>
                <w:sz w:val="22"/>
                <w:szCs w:val="22"/>
              </w:rPr>
              <w:t xml:space="preserve">. </w:t>
            </w:r>
            <w:r w:rsidR="00B32960" w:rsidRPr="00EC72C2">
              <w:rPr>
                <w:rFonts w:asciiTheme="majorHAnsi" w:eastAsia="Times New Roman" w:hAnsiTheme="majorHAnsi"/>
                <w:sz w:val="22"/>
                <w:szCs w:val="22"/>
              </w:rPr>
              <w:t>While they can be powerful tools for increasing awareness, generating support and fostering community advocacy</w:t>
            </w:r>
            <w:r w:rsidR="00D17E74" w:rsidRPr="00EC72C2">
              <w:rPr>
                <w:rFonts w:asciiTheme="majorHAnsi" w:eastAsia="Times New Roman" w:hAnsiTheme="majorHAnsi"/>
                <w:sz w:val="22"/>
                <w:szCs w:val="22"/>
              </w:rPr>
              <w:t xml:space="preserve"> they can also increase the risk of harm or exploitation</w:t>
            </w:r>
            <w:r w:rsidR="007134EC" w:rsidRPr="00EC72C2">
              <w:rPr>
                <w:rFonts w:asciiTheme="majorHAnsi" w:eastAsia="Times New Roman" w:hAnsiTheme="majorHAnsi"/>
                <w:sz w:val="22"/>
                <w:szCs w:val="22"/>
              </w:rPr>
              <w:t xml:space="preserve"> to children and vulnerable communities</w:t>
            </w:r>
            <w:r w:rsidR="00B32960" w:rsidRPr="00EC72C2">
              <w:rPr>
                <w:rFonts w:asciiTheme="majorHAnsi" w:eastAsia="Times New Roman" w:hAnsiTheme="majorHAnsi"/>
                <w:sz w:val="22"/>
                <w:szCs w:val="22"/>
              </w:rPr>
              <w:t xml:space="preserve">. </w:t>
            </w:r>
          </w:p>
          <w:p w14:paraId="7A8FFE80" w14:textId="77777777" w:rsidR="009C40A4" w:rsidRPr="00EC72C2" w:rsidRDefault="009C40A4" w:rsidP="006974CC">
            <w:pPr>
              <w:rPr>
                <w:rFonts w:asciiTheme="majorHAnsi" w:eastAsia="Times New Roman" w:hAnsiTheme="majorHAnsi"/>
                <w:sz w:val="22"/>
                <w:szCs w:val="22"/>
              </w:rPr>
            </w:pPr>
          </w:p>
          <w:p w14:paraId="25C234BB" w14:textId="365ED59B" w:rsidR="009C40A4" w:rsidRPr="00EC72C2" w:rsidRDefault="009C40A4" w:rsidP="009C40A4">
            <w:pPr>
              <w:rPr>
                <w:rFonts w:asciiTheme="majorHAnsi" w:eastAsia="Times New Roman" w:hAnsiTheme="majorHAnsi"/>
                <w:sz w:val="22"/>
                <w:szCs w:val="22"/>
              </w:rPr>
            </w:pPr>
            <w:r w:rsidRPr="00EC72C2">
              <w:rPr>
                <w:rFonts w:asciiTheme="majorHAnsi" w:eastAsia="Times New Roman" w:hAnsiTheme="majorHAnsi"/>
                <w:sz w:val="22"/>
                <w:szCs w:val="22"/>
              </w:rPr>
              <w:t>There are a few simple rules that we ask you to follow when sharing your STM/volunteer activities online:</w:t>
            </w:r>
          </w:p>
          <w:p w14:paraId="2A478F14" w14:textId="598B0B31" w:rsidR="00B32960" w:rsidRPr="00EC72C2" w:rsidRDefault="00B32960" w:rsidP="009C40A4">
            <w:pPr>
              <w:pStyle w:val="ListParagraph"/>
              <w:numPr>
                <w:ilvl w:val="0"/>
                <w:numId w:val="45"/>
              </w:numPr>
              <w:rPr>
                <w:rFonts w:asciiTheme="majorHAnsi" w:eastAsia="Times New Roman" w:hAnsiTheme="majorHAnsi"/>
                <w:sz w:val="22"/>
                <w:szCs w:val="22"/>
              </w:rPr>
            </w:pPr>
            <w:r w:rsidRPr="00EC72C2">
              <w:rPr>
                <w:rFonts w:asciiTheme="majorHAnsi" w:eastAsia="Times New Roman" w:hAnsiTheme="majorHAnsi"/>
                <w:sz w:val="22"/>
                <w:szCs w:val="22"/>
              </w:rPr>
              <w:t>Private doesn’t mean safe: Even if you have strict privacy settings, these may not stop others from accessing and sharing your posts.</w:t>
            </w:r>
          </w:p>
          <w:p w14:paraId="59387FE6" w14:textId="626CE427" w:rsidR="00B32960" w:rsidRPr="00EC72C2" w:rsidRDefault="00B32960" w:rsidP="009C40A4">
            <w:pPr>
              <w:pStyle w:val="ListParagraph"/>
              <w:numPr>
                <w:ilvl w:val="0"/>
                <w:numId w:val="45"/>
              </w:numPr>
              <w:rPr>
                <w:rFonts w:asciiTheme="majorHAnsi" w:eastAsia="Times New Roman" w:hAnsiTheme="majorHAnsi"/>
                <w:sz w:val="22"/>
                <w:szCs w:val="22"/>
              </w:rPr>
            </w:pPr>
            <w:r w:rsidRPr="00EC72C2">
              <w:rPr>
                <w:rFonts w:asciiTheme="majorHAnsi" w:eastAsia="Times New Roman" w:hAnsiTheme="majorHAnsi"/>
                <w:sz w:val="22"/>
                <w:szCs w:val="22"/>
              </w:rPr>
              <w:t>Show respect: Be alert to the views, beliefs, cultural norms, etc. of others and do not post anything that may cause offence, risk or harm to others.</w:t>
            </w:r>
          </w:p>
          <w:p w14:paraId="4F36D356" w14:textId="77777777" w:rsidR="00B32960" w:rsidRPr="00EC72C2" w:rsidRDefault="009C40A4" w:rsidP="006974CC">
            <w:pPr>
              <w:pStyle w:val="ListParagraph"/>
              <w:numPr>
                <w:ilvl w:val="0"/>
                <w:numId w:val="45"/>
              </w:numPr>
              <w:rPr>
                <w:rFonts w:asciiTheme="majorHAnsi" w:eastAsia="Times New Roman" w:hAnsiTheme="majorHAnsi"/>
                <w:sz w:val="22"/>
                <w:szCs w:val="22"/>
              </w:rPr>
            </w:pPr>
            <w:r w:rsidRPr="00EC72C2">
              <w:rPr>
                <w:rFonts w:asciiTheme="majorHAnsi" w:eastAsia="Times New Roman" w:hAnsiTheme="majorHAnsi"/>
                <w:sz w:val="22"/>
                <w:szCs w:val="22"/>
              </w:rPr>
              <w:t>Think before your share:</w:t>
            </w:r>
            <w:r w:rsidR="00B32960" w:rsidRPr="00EC72C2">
              <w:rPr>
                <w:rFonts w:asciiTheme="majorHAnsi" w:eastAsia="Times New Roman" w:hAnsiTheme="majorHAnsi"/>
                <w:sz w:val="22"/>
                <w:szCs w:val="22"/>
              </w:rPr>
              <w:t xml:space="preserve"> Remember even if you share something in context (e.g. an image with a caption), it can be taken out of context and misused by others (e.g. image cropped/manipulated and text deleted)</w:t>
            </w:r>
          </w:p>
          <w:p w14:paraId="4BD597A2" w14:textId="77777777" w:rsidR="0032770B" w:rsidRDefault="00B32960" w:rsidP="007134EC">
            <w:pPr>
              <w:pStyle w:val="ListParagraph"/>
              <w:numPr>
                <w:ilvl w:val="0"/>
                <w:numId w:val="45"/>
              </w:numPr>
              <w:rPr>
                <w:rFonts w:asciiTheme="majorHAnsi" w:eastAsia="Times New Roman" w:hAnsiTheme="majorHAnsi"/>
                <w:sz w:val="22"/>
                <w:szCs w:val="22"/>
              </w:rPr>
            </w:pPr>
            <w:r w:rsidRPr="00EC72C2">
              <w:rPr>
                <w:rFonts w:asciiTheme="majorHAnsi" w:eastAsia="Times New Roman" w:hAnsiTheme="majorHAnsi"/>
                <w:sz w:val="22"/>
                <w:szCs w:val="22"/>
              </w:rPr>
              <w:t>Be mindful that sharing images of children increases their vulnerability.</w:t>
            </w:r>
          </w:p>
          <w:p w14:paraId="578937D1" w14:textId="08734CC6" w:rsidR="002A00F0" w:rsidRPr="00EC72C2" w:rsidRDefault="002A00F0" w:rsidP="002A00F0">
            <w:pPr>
              <w:pStyle w:val="ListParagraph"/>
              <w:ind w:left="1212"/>
              <w:rPr>
                <w:rFonts w:asciiTheme="majorHAnsi" w:eastAsia="Times New Roman" w:hAnsiTheme="majorHAnsi"/>
                <w:sz w:val="22"/>
                <w:szCs w:val="22"/>
              </w:rPr>
            </w:pPr>
          </w:p>
        </w:tc>
      </w:tr>
    </w:tbl>
    <w:p w14:paraId="795C3B3E" w14:textId="77777777" w:rsidR="00966EC0" w:rsidRPr="00EC72C2" w:rsidRDefault="00966EC0" w:rsidP="00966EC0">
      <w:pPr>
        <w:widowControl w:val="0"/>
        <w:autoSpaceDE w:val="0"/>
        <w:autoSpaceDN w:val="0"/>
        <w:adjustRightInd w:val="0"/>
        <w:rPr>
          <w:rFonts w:asciiTheme="majorHAnsi" w:hAnsiTheme="majorHAnsi" w:cs="Times"/>
          <w:color w:val="000000"/>
          <w:sz w:val="22"/>
          <w:szCs w:val="22"/>
        </w:rPr>
      </w:pPr>
    </w:p>
    <w:sectPr w:rsidR="00966EC0" w:rsidRPr="00EC72C2" w:rsidSect="00A265AC">
      <w:pgSz w:w="11900" w:h="16840"/>
      <w:pgMar w:top="110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FA6F" w14:textId="77777777" w:rsidR="00CC0827" w:rsidRDefault="00CC0827" w:rsidP="00A265AC">
      <w:r>
        <w:separator/>
      </w:r>
    </w:p>
  </w:endnote>
  <w:endnote w:type="continuationSeparator" w:id="0">
    <w:p w14:paraId="36C0E4DA" w14:textId="77777777" w:rsidR="00CC0827" w:rsidRDefault="00CC0827" w:rsidP="00A2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88D9C" w14:textId="77777777" w:rsidR="00CC0827" w:rsidRDefault="00CC0827" w:rsidP="00A265AC">
      <w:r>
        <w:separator/>
      </w:r>
    </w:p>
  </w:footnote>
  <w:footnote w:type="continuationSeparator" w:id="0">
    <w:p w14:paraId="4C0FF6E6" w14:textId="77777777" w:rsidR="00CC0827" w:rsidRDefault="00CC0827" w:rsidP="00A265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1.25pt;height:16.15pt;visibility:visible;mso-wrap-style:square" o:bullet="t">
        <v:imagedata r:id="rId1"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048D7"/>
    <w:multiLevelType w:val="hybridMultilevel"/>
    <w:tmpl w:val="5360F436"/>
    <w:lvl w:ilvl="0" w:tplc="46E42916">
      <w:start w:val="1"/>
      <w:numFmt w:val="bullet"/>
      <w:lvlText w:val=""/>
      <w:lvlJc w:val="left"/>
      <w:pPr>
        <w:ind w:left="644"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70F81"/>
    <w:multiLevelType w:val="hybridMultilevel"/>
    <w:tmpl w:val="10D29B32"/>
    <w:lvl w:ilvl="0" w:tplc="08090017">
      <w:start w:val="1"/>
      <w:numFmt w:val="lowerLetter"/>
      <w:lvlText w:val="%1)"/>
      <w:lvlJc w:val="left"/>
      <w:pPr>
        <w:ind w:left="644" w:hanging="360"/>
      </w:pPr>
      <w:rPr>
        <w:rFonts w:hint="default"/>
        <w:b/>
        <w:color w:val="auto"/>
      </w:rPr>
    </w:lvl>
    <w:lvl w:ilvl="1" w:tplc="0C090019">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3">
    <w:nsid w:val="03A929F6"/>
    <w:multiLevelType w:val="hybridMultilevel"/>
    <w:tmpl w:val="EA7299F0"/>
    <w:lvl w:ilvl="0" w:tplc="3C084BC6">
      <w:start w:val="1"/>
      <w:numFmt w:val="bullet"/>
      <w:lvlText w:val="-"/>
      <w:lvlJc w:val="center"/>
      <w:pPr>
        <w:ind w:left="1902" w:hanging="360"/>
      </w:pPr>
      <w:rPr>
        <w:rFonts w:ascii="Calibri" w:hAnsi="Calibri" w:hint="default"/>
        <w:b/>
        <w:spacing w:val="-2"/>
      </w:rPr>
    </w:lvl>
    <w:lvl w:ilvl="1" w:tplc="0C090019">
      <w:start w:val="1"/>
      <w:numFmt w:val="lowerLetter"/>
      <w:lvlText w:val="%2."/>
      <w:lvlJc w:val="left"/>
      <w:pPr>
        <w:ind w:left="2622" w:hanging="360"/>
      </w:pPr>
    </w:lvl>
    <w:lvl w:ilvl="2" w:tplc="0C09001B" w:tentative="1">
      <w:start w:val="1"/>
      <w:numFmt w:val="lowerRoman"/>
      <w:lvlText w:val="%3."/>
      <w:lvlJc w:val="right"/>
      <w:pPr>
        <w:ind w:left="3342" w:hanging="180"/>
      </w:pPr>
    </w:lvl>
    <w:lvl w:ilvl="3" w:tplc="0C09000F" w:tentative="1">
      <w:start w:val="1"/>
      <w:numFmt w:val="decimal"/>
      <w:lvlText w:val="%4."/>
      <w:lvlJc w:val="left"/>
      <w:pPr>
        <w:ind w:left="4062" w:hanging="360"/>
      </w:pPr>
    </w:lvl>
    <w:lvl w:ilvl="4" w:tplc="0C090019" w:tentative="1">
      <w:start w:val="1"/>
      <w:numFmt w:val="lowerLetter"/>
      <w:lvlText w:val="%5."/>
      <w:lvlJc w:val="left"/>
      <w:pPr>
        <w:ind w:left="4782" w:hanging="360"/>
      </w:pPr>
    </w:lvl>
    <w:lvl w:ilvl="5" w:tplc="0C09001B" w:tentative="1">
      <w:start w:val="1"/>
      <w:numFmt w:val="lowerRoman"/>
      <w:lvlText w:val="%6."/>
      <w:lvlJc w:val="right"/>
      <w:pPr>
        <w:ind w:left="5502" w:hanging="180"/>
      </w:pPr>
    </w:lvl>
    <w:lvl w:ilvl="6" w:tplc="0C09000F" w:tentative="1">
      <w:start w:val="1"/>
      <w:numFmt w:val="decimal"/>
      <w:lvlText w:val="%7."/>
      <w:lvlJc w:val="left"/>
      <w:pPr>
        <w:ind w:left="6222" w:hanging="360"/>
      </w:pPr>
    </w:lvl>
    <w:lvl w:ilvl="7" w:tplc="0C090019" w:tentative="1">
      <w:start w:val="1"/>
      <w:numFmt w:val="lowerLetter"/>
      <w:lvlText w:val="%8."/>
      <w:lvlJc w:val="left"/>
      <w:pPr>
        <w:ind w:left="6942" w:hanging="360"/>
      </w:pPr>
    </w:lvl>
    <w:lvl w:ilvl="8" w:tplc="0C09001B" w:tentative="1">
      <w:start w:val="1"/>
      <w:numFmt w:val="lowerRoman"/>
      <w:lvlText w:val="%9."/>
      <w:lvlJc w:val="right"/>
      <w:pPr>
        <w:ind w:left="7662" w:hanging="180"/>
      </w:pPr>
    </w:lvl>
  </w:abstractNum>
  <w:abstractNum w:abstractNumId="4">
    <w:nsid w:val="0BAA2A74"/>
    <w:multiLevelType w:val="hybridMultilevel"/>
    <w:tmpl w:val="23D4CCE6"/>
    <w:lvl w:ilvl="0" w:tplc="3C084BC6">
      <w:start w:val="1"/>
      <w:numFmt w:val="bullet"/>
      <w:lvlText w:val="-"/>
      <w:lvlJc w:val="center"/>
      <w:pPr>
        <w:ind w:left="1637" w:hanging="360"/>
      </w:pPr>
      <w:rPr>
        <w:rFonts w:ascii="Calibri" w:hAnsi="Calibri" w:hint="default"/>
        <w:spacing w:val="-2"/>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5">
    <w:nsid w:val="10413BF7"/>
    <w:multiLevelType w:val="hybridMultilevel"/>
    <w:tmpl w:val="3A202EB2"/>
    <w:lvl w:ilvl="0" w:tplc="C0E49390">
      <w:start w:val="1"/>
      <w:numFmt w:val="bullet"/>
      <w:lvlText w:val=""/>
      <w:lvlJc w:val="left"/>
      <w:pPr>
        <w:ind w:left="502" w:hanging="360"/>
      </w:pPr>
      <w:rPr>
        <w:rFonts w:ascii="Wingdings" w:hAnsi="Wingdings" w:hint="default"/>
        <w:b/>
        <w:color w:val="70AD47" w:themeColor="accent6"/>
      </w:rPr>
    </w:lvl>
    <w:lvl w:ilvl="1" w:tplc="3C084BC6">
      <w:start w:val="1"/>
      <w:numFmt w:val="bullet"/>
      <w:lvlText w:val="-"/>
      <w:lvlJc w:val="center"/>
      <w:pPr>
        <w:ind w:left="1222" w:hanging="360"/>
      </w:pPr>
      <w:rPr>
        <w:rFonts w:ascii="Calibri" w:hAnsi="Calibri" w:hint="default"/>
        <w:spacing w:val="-2"/>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nsid w:val="11313CCB"/>
    <w:multiLevelType w:val="hybridMultilevel"/>
    <w:tmpl w:val="E54ACD0C"/>
    <w:lvl w:ilvl="0" w:tplc="51021376">
      <w:start w:val="1"/>
      <w:numFmt w:val="bullet"/>
      <w:lvlText w:val=""/>
      <w:lvlJc w:val="left"/>
      <w:pPr>
        <w:ind w:left="644" w:hanging="360"/>
      </w:pPr>
      <w:rPr>
        <w:rFonts w:ascii="Wingdings" w:hAnsi="Wingdings" w:hint="default"/>
        <w:b/>
        <w:color w:val="C00000"/>
      </w:rPr>
    </w:lvl>
    <w:lvl w:ilvl="1" w:tplc="0C090019">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7">
    <w:nsid w:val="11757143"/>
    <w:multiLevelType w:val="hybridMultilevel"/>
    <w:tmpl w:val="CA883FB8"/>
    <w:lvl w:ilvl="0" w:tplc="08090005">
      <w:start w:val="1"/>
      <w:numFmt w:val="bullet"/>
      <w:lvlText w:val=""/>
      <w:lvlJc w:val="left"/>
      <w:pPr>
        <w:ind w:left="360" w:hanging="360"/>
      </w:pPr>
      <w:rPr>
        <w:rFonts w:ascii="Wingdings" w:hAnsi="Wingding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1725E5"/>
    <w:multiLevelType w:val="hybridMultilevel"/>
    <w:tmpl w:val="78942B1C"/>
    <w:lvl w:ilvl="0" w:tplc="1EB8FB0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1D1E12"/>
    <w:multiLevelType w:val="hybridMultilevel"/>
    <w:tmpl w:val="48C4E2E6"/>
    <w:lvl w:ilvl="0" w:tplc="230E298C">
      <w:start w:val="1"/>
      <w:numFmt w:val="decimal"/>
      <w:lvlText w:val="%1."/>
      <w:lvlJc w:val="left"/>
      <w:pPr>
        <w:ind w:left="720" w:hanging="360"/>
      </w:pPr>
      <w:rPr>
        <w:rFonts w:eastAsiaTheme="minorHAnsi"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814C40"/>
    <w:multiLevelType w:val="hybridMultilevel"/>
    <w:tmpl w:val="B10E0442"/>
    <w:lvl w:ilvl="0" w:tplc="C2C44E22">
      <w:start w:val="1"/>
      <w:numFmt w:val="decimal"/>
      <w:pStyle w:val="Heading2"/>
      <w:lvlText w:val="%1."/>
      <w:lvlJc w:val="left"/>
      <w:pPr>
        <w:ind w:left="360" w:hanging="360"/>
      </w:pPr>
      <w:rPr>
        <w:rFonts w:hint="default"/>
        <w:b/>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B94EAC"/>
    <w:multiLevelType w:val="hybridMultilevel"/>
    <w:tmpl w:val="8E7821CE"/>
    <w:lvl w:ilvl="0" w:tplc="2F288BAE">
      <w:start w:val="1"/>
      <w:numFmt w:val="lowerLetter"/>
      <w:lvlText w:val="%1)"/>
      <w:lvlJc w:val="left"/>
      <w:pPr>
        <w:ind w:left="1211" w:hanging="360"/>
      </w:pPr>
      <w:rPr>
        <w:b/>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180D58FE"/>
    <w:multiLevelType w:val="hybridMultilevel"/>
    <w:tmpl w:val="4E068CA6"/>
    <w:lvl w:ilvl="0" w:tplc="2F288BAE">
      <w:start w:val="1"/>
      <w:numFmt w:val="lowerLetter"/>
      <w:lvlText w:val="%1)"/>
      <w:lvlJc w:val="left"/>
      <w:pPr>
        <w:ind w:left="1211" w:hanging="360"/>
      </w:pPr>
      <w:rPr>
        <w:b/>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nsid w:val="19591A66"/>
    <w:multiLevelType w:val="hybridMultilevel"/>
    <w:tmpl w:val="E436688E"/>
    <w:lvl w:ilvl="0" w:tplc="947C0188">
      <w:start w:val="1"/>
      <w:numFmt w:val="lowerLetter"/>
      <w:lvlText w:val="%1)"/>
      <w:lvlJc w:val="left"/>
      <w:pPr>
        <w:ind w:left="1212" w:hanging="360"/>
      </w:pPr>
      <w:rPr>
        <w:rFonts w:asciiTheme="minorHAnsi" w:hAnsiTheme="minorHAnsi" w:hint="default"/>
        <w:b/>
        <w:sz w:val="20"/>
        <w:szCs w:val="20"/>
      </w:rPr>
    </w:lvl>
    <w:lvl w:ilvl="1" w:tplc="0C090019">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4">
    <w:nsid w:val="1A4322E0"/>
    <w:multiLevelType w:val="hybridMultilevel"/>
    <w:tmpl w:val="BDDACF0C"/>
    <w:lvl w:ilvl="0" w:tplc="B1FA5E0E">
      <w:start w:val="2"/>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330754"/>
    <w:multiLevelType w:val="hybridMultilevel"/>
    <w:tmpl w:val="864CBC84"/>
    <w:lvl w:ilvl="0" w:tplc="9A04F7DE">
      <w:start w:val="1"/>
      <w:numFmt w:val="bullet"/>
      <w:lvlText w:val=""/>
      <w:lvlJc w:val="left"/>
      <w:pPr>
        <w:ind w:left="643" w:hanging="360"/>
      </w:pPr>
      <w:rPr>
        <w:rFonts w:ascii="Wingdings" w:hAnsi="Wingdings" w:hint="default"/>
        <w:b/>
        <w:color w:val="C00000"/>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6">
    <w:nsid w:val="27175B75"/>
    <w:multiLevelType w:val="hybridMultilevel"/>
    <w:tmpl w:val="B0AAE75E"/>
    <w:lvl w:ilvl="0" w:tplc="183AF084">
      <w:start w:val="1"/>
      <w:numFmt w:val="bullet"/>
      <w:lvlText w:val=""/>
      <w:lvlPicBulletId w:val="0"/>
      <w:lvlJc w:val="left"/>
      <w:pPr>
        <w:ind w:left="644" w:hanging="360"/>
      </w:pPr>
      <w:rPr>
        <w:rFonts w:ascii="Symbol" w:hAnsi="Symbol" w:hint="default"/>
        <w:b/>
        <w:color w:val="C00000"/>
      </w:rPr>
    </w:lvl>
    <w:lvl w:ilvl="1" w:tplc="0C090019">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7">
    <w:nsid w:val="2F61511C"/>
    <w:multiLevelType w:val="hybridMultilevel"/>
    <w:tmpl w:val="B234EF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020009D"/>
    <w:multiLevelType w:val="hybridMultilevel"/>
    <w:tmpl w:val="B876341A"/>
    <w:lvl w:ilvl="0" w:tplc="46F4726A">
      <w:start w:val="1"/>
      <w:numFmt w:val="bullet"/>
      <w:lvlText w:val=""/>
      <w:lvlJc w:val="left"/>
      <w:pPr>
        <w:ind w:left="644" w:hanging="360"/>
      </w:pPr>
      <w:rPr>
        <w:rFonts w:ascii="Wingdings" w:hAnsi="Wingdings" w:hint="default"/>
        <w:color w:val="70AD47" w:themeColor="accent6"/>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3136179E"/>
    <w:multiLevelType w:val="hybridMultilevel"/>
    <w:tmpl w:val="806AF110"/>
    <w:lvl w:ilvl="0" w:tplc="A828BACA">
      <w:start w:val="1"/>
      <w:numFmt w:val="lowerLetter"/>
      <w:lvlText w:val="%1)"/>
      <w:lvlJc w:val="left"/>
      <w:pPr>
        <w:ind w:left="1211" w:hanging="360"/>
      </w:pPr>
      <w:rPr>
        <w:b/>
      </w:rPr>
    </w:lvl>
    <w:lvl w:ilvl="1" w:tplc="3C084BC6">
      <w:start w:val="1"/>
      <w:numFmt w:val="bullet"/>
      <w:lvlText w:val="-"/>
      <w:lvlJc w:val="center"/>
      <w:pPr>
        <w:ind w:left="1931" w:hanging="360"/>
      </w:pPr>
      <w:rPr>
        <w:rFonts w:ascii="Calibri" w:hAnsi="Calibri" w:hint="default"/>
        <w:spacing w:val="-2"/>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32615EAC"/>
    <w:multiLevelType w:val="hybridMultilevel"/>
    <w:tmpl w:val="1C24E9C6"/>
    <w:lvl w:ilvl="0" w:tplc="B1FA5E0E">
      <w:start w:val="2"/>
      <w:numFmt w:val="bullet"/>
      <w:lvlText w:val="•"/>
      <w:lvlJc w:val="left"/>
      <w:pPr>
        <w:ind w:left="767" w:hanging="360"/>
      </w:pPr>
      <w:rPr>
        <w:rFonts w:ascii="Times" w:eastAsiaTheme="minorHAnsi" w:hAnsi="Times" w:cs="Time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1">
    <w:nsid w:val="39873CEA"/>
    <w:multiLevelType w:val="hybridMultilevel"/>
    <w:tmpl w:val="4E068CA6"/>
    <w:lvl w:ilvl="0" w:tplc="2F288BAE">
      <w:start w:val="1"/>
      <w:numFmt w:val="lowerLetter"/>
      <w:lvlText w:val="%1)"/>
      <w:lvlJc w:val="left"/>
      <w:pPr>
        <w:ind w:left="1211" w:hanging="360"/>
      </w:pPr>
      <w:rPr>
        <w:b/>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nsid w:val="3B600D05"/>
    <w:multiLevelType w:val="hybridMultilevel"/>
    <w:tmpl w:val="6C9C05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BCE0985"/>
    <w:multiLevelType w:val="hybridMultilevel"/>
    <w:tmpl w:val="BD063BEC"/>
    <w:lvl w:ilvl="0" w:tplc="08090005">
      <w:start w:val="1"/>
      <w:numFmt w:val="bullet"/>
      <w:lvlText w:val=""/>
      <w:lvlJc w:val="left"/>
      <w:pPr>
        <w:ind w:left="360" w:hanging="360"/>
      </w:pPr>
      <w:rPr>
        <w:rFonts w:ascii="Wingdings" w:hAnsi="Wingding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EA0FCA"/>
    <w:multiLevelType w:val="hybridMultilevel"/>
    <w:tmpl w:val="D19E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ED35BA"/>
    <w:multiLevelType w:val="hybridMultilevel"/>
    <w:tmpl w:val="ACD038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3C276E"/>
    <w:multiLevelType w:val="hybridMultilevel"/>
    <w:tmpl w:val="0D1AEA0E"/>
    <w:lvl w:ilvl="0" w:tplc="CBD07FC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6F5923"/>
    <w:multiLevelType w:val="hybridMultilevel"/>
    <w:tmpl w:val="E436688E"/>
    <w:lvl w:ilvl="0" w:tplc="947C0188">
      <w:start w:val="1"/>
      <w:numFmt w:val="lowerLetter"/>
      <w:lvlText w:val="%1)"/>
      <w:lvlJc w:val="left"/>
      <w:pPr>
        <w:ind w:left="1212" w:hanging="360"/>
      </w:pPr>
      <w:rPr>
        <w:rFonts w:asciiTheme="minorHAnsi" w:hAnsiTheme="minorHAnsi" w:hint="default"/>
        <w:b/>
        <w:sz w:val="20"/>
        <w:szCs w:val="20"/>
      </w:rPr>
    </w:lvl>
    <w:lvl w:ilvl="1" w:tplc="0C090019">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28">
    <w:nsid w:val="517541AE"/>
    <w:multiLevelType w:val="hybridMultilevel"/>
    <w:tmpl w:val="2D98A722"/>
    <w:lvl w:ilvl="0" w:tplc="46E42916">
      <w:start w:val="1"/>
      <w:numFmt w:val="bullet"/>
      <w:lvlText w:val=""/>
      <w:lvlJc w:val="left"/>
      <w:pPr>
        <w:ind w:left="644" w:hanging="360"/>
      </w:pPr>
      <w:rPr>
        <w:rFonts w:ascii="Symbol" w:hAnsi="Symbol" w:hint="default"/>
        <w:b/>
        <w:color w:val="auto"/>
      </w:rPr>
    </w:lvl>
    <w:lvl w:ilvl="1" w:tplc="0C090019">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29">
    <w:nsid w:val="519F1A47"/>
    <w:multiLevelType w:val="hybridMultilevel"/>
    <w:tmpl w:val="BD9C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D053C8"/>
    <w:multiLevelType w:val="hybridMultilevel"/>
    <w:tmpl w:val="BEA09A94"/>
    <w:lvl w:ilvl="0" w:tplc="A6B6047A">
      <w:start w:val="1"/>
      <w:numFmt w:val="lowerLetter"/>
      <w:lvlText w:val="%1)"/>
      <w:lvlJc w:val="left"/>
      <w:pPr>
        <w:ind w:left="786" w:hanging="360"/>
      </w:pPr>
      <w:rPr>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24039AC"/>
    <w:multiLevelType w:val="hybridMultilevel"/>
    <w:tmpl w:val="806AF110"/>
    <w:lvl w:ilvl="0" w:tplc="A828BACA">
      <w:start w:val="1"/>
      <w:numFmt w:val="lowerLetter"/>
      <w:lvlText w:val="%1)"/>
      <w:lvlJc w:val="left"/>
      <w:pPr>
        <w:ind w:left="1211" w:hanging="360"/>
      </w:pPr>
      <w:rPr>
        <w:b/>
      </w:rPr>
    </w:lvl>
    <w:lvl w:ilvl="1" w:tplc="3C084BC6">
      <w:start w:val="1"/>
      <w:numFmt w:val="bullet"/>
      <w:lvlText w:val="-"/>
      <w:lvlJc w:val="center"/>
      <w:pPr>
        <w:ind w:left="1931" w:hanging="360"/>
      </w:pPr>
      <w:rPr>
        <w:rFonts w:ascii="Calibri" w:hAnsi="Calibri" w:hint="default"/>
        <w:spacing w:val="-2"/>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nsid w:val="54435A3C"/>
    <w:multiLevelType w:val="hybridMultilevel"/>
    <w:tmpl w:val="1784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01540B"/>
    <w:multiLevelType w:val="hybridMultilevel"/>
    <w:tmpl w:val="8E7821CE"/>
    <w:lvl w:ilvl="0" w:tplc="2F288BAE">
      <w:start w:val="1"/>
      <w:numFmt w:val="lowerLetter"/>
      <w:lvlText w:val="%1)"/>
      <w:lvlJc w:val="left"/>
      <w:pPr>
        <w:ind w:left="1212" w:hanging="360"/>
      </w:pPr>
      <w:rPr>
        <w:b/>
      </w:rPr>
    </w:lvl>
    <w:lvl w:ilvl="1" w:tplc="0C090019">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34">
    <w:nsid w:val="564C5EA2"/>
    <w:multiLevelType w:val="hybridMultilevel"/>
    <w:tmpl w:val="06A659E4"/>
    <w:lvl w:ilvl="0" w:tplc="A828BACA">
      <w:start w:val="1"/>
      <w:numFmt w:val="lowerLetter"/>
      <w:lvlText w:val="%1)"/>
      <w:lvlJc w:val="left"/>
      <w:pPr>
        <w:ind w:left="928"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7B74613"/>
    <w:multiLevelType w:val="hybridMultilevel"/>
    <w:tmpl w:val="06A659E4"/>
    <w:lvl w:ilvl="0" w:tplc="A828BACA">
      <w:start w:val="1"/>
      <w:numFmt w:val="lowerLetter"/>
      <w:lvlText w:val="%1)"/>
      <w:lvlJc w:val="left"/>
      <w:pPr>
        <w:ind w:left="1440" w:hanging="360"/>
      </w:pPr>
      <w:rPr>
        <w:b/>
      </w:rPr>
    </w:lvl>
    <w:lvl w:ilvl="1" w:tplc="0C090019" w:tentative="1">
      <w:start w:val="1"/>
      <w:numFmt w:val="lowerLetter"/>
      <w:lvlText w:val="%2."/>
      <w:lvlJc w:val="left"/>
      <w:pPr>
        <w:ind w:left="2093" w:hanging="360"/>
      </w:pPr>
    </w:lvl>
    <w:lvl w:ilvl="2" w:tplc="0C09001B" w:tentative="1">
      <w:start w:val="1"/>
      <w:numFmt w:val="lowerRoman"/>
      <w:lvlText w:val="%3."/>
      <w:lvlJc w:val="right"/>
      <w:pPr>
        <w:ind w:left="2813" w:hanging="180"/>
      </w:pPr>
    </w:lvl>
    <w:lvl w:ilvl="3" w:tplc="0C09000F" w:tentative="1">
      <w:start w:val="1"/>
      <w:numFmt w:val="decimal"/>
      <w:lvlText w:val="%4."/>
      <w:lvlJc w:val="left"/>
      <w:pPr>
        <w:ind w:left="3533" w:hanging="360"/>
      </w:pPr>
    </w:lvl>
    <w:lvl w:ilvl="4" w:tplc="0C090019" w:tentative="1">
      <w:start w:val="1"/>
      <w:numFmt w:val="lowerLetter"/>
      <w:lvlText w:val="%5."/>
      <w:lvlJc w:val="left"/>
      <w:pPr>
        <w:ind w:left="4253" w:hanging="360"/>
      </w:pPr>
    </w:lvl>
    <w:lvl w:ilvl="5" w:tplc="0C09001B" w:tentative="1">
      <w:start w:val="1"/>
      <w:numFmt w:val="lowerRoman"/>
      <w:lvlText w:val="%6."/>
      <w:lvlJc w:val="right"/>
      <w:pPr>
        <w:ind w:left="4973" w:hanging="180"/>
      </w:pPr>
    </w:lvl>
    <w:lvl w:ilvl="6" w:tplc="0C09000F" w:tentative="1">
      <w:start w:val="1"/>
      <w:numFmt w:val="decimal"/>
      <w:lvlText w:val="%7."/>
      <w:lvlJc w:val="left"/>
      <w:pPr>
        <w:ind w:left="5693" w:hanging="360"/>
      </w:pPr>
    </w:lvl>
    <w:lvl w:ilvl="7" w:tplc="0C090019" w:tentative="1">
      <w:start w:val="1"/>
      <w:numFmt w:val="lowerLetter"/>
      <w:lvlText w:val="%8."/>
      <w:lvlJc w:val="left"/>
      <w:pPr>
        <w:ind w:left="6413" w:hanging="360"/>
      </w:pPr>
    </w:lvl>
    <w:lvl w:ilvl="8" w:tplc="0C09001B" w:tentative="1">
      <w:start w:val="1"/>
      <w:numFmt w:val="lowerRoman"/>
      <w:lvlText w:val="%9."/>
      <w:lvlJc w:val="right"/>
      <w:pPr>
        <w:ind w:left="7133" w:hanging="180"/>
      </w:pPr>
    </w:lvl>
  </w:abstractNum>
  <w:abstractNum w:abstractNumId="36">
    <w:nsid w:val="593E5F28"/>
    <w:multiLevelType w:val="hybridMultilevel"/>
    <w:tmpl w:val="AD72884E"/>
    <w:lvl w:ilvl="0" w:tplc="947C0188">
      <w:start w:val="1"/>
      <w:numFmt w:val="lowerLetter"/>
      <w:lvlText w:val="%1)"/>
      <w:lvlJc w:val="left"/>
      <w:pPr>
        <w:ind w:left="1212" w:hanging="360"/>
      </w:pPr>
      <w:rPr>
        <w:rFonts w:asciiTheme="minorHAnsi" w:hAnsiTheme="minorHAnsi"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C25ABB"/>
    <w:multiLevelType w:val="hybridMultilevel"/>
    <w:tmpl w:val="F2C28816"/>
    <w:lvl w:ilvl="0" w:tplc="53622A8E">
      <w:numFmt w:val="bullet"/>
      <w:lvlText w:val="-"/>
      <w:lvlJc w:val="left"/>
      <w:pPr>
        <w:ind w:left="1440" w:hanging="360"/>
      </w:pPr>
      <w:rPr>
        <w:rFonts w:ascii="Calibri" w:eastAsiaTheme="minorHAnsi" w:hAnsi="Calibri" w:cstheme="minorBidi"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A963EC2"/>
    <w:multiLevelType w:val="hybridMultilevel"/>
    <w:tmpl w:val="C682DE80"/>
    <w:lvl w:ilvl="0" w:tplc="08090001">
      <w:start w:val="1"/>
      <w:numFmt w:val="bullet"/>
      <w:lvlText w:val=""/>
      <w:lvlJc w:val="left"/>
      <w:pPr>
        <w:ind w:left="644" w:hanging="360"/>
      </w:pPr>
      <w:rPr>
        <w:rFonts w:ascii="Symbol" w:hAnsi="Symbol" w:hint="default"/>
        <w:b/>
        <w:color w:val="C00000"/>
      </w:rPr>
    </w:lvl>
    <w:lvl w:ilvl="1" w:tplc="0C090019">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39">
    <w:nsid w:val="6BB25654"/>
    <w:multiLevelType w:val="hybridMultilevel"/>
    <w:tmpl w:val="D332D8E0"/>
    <w:lvl w:ilvl="0" w:tplc="08090001">
      <w:start w:val="1"/>
      <w:numFmt w:val="bullet"/>
      <w:lvlText w:val=""/>
      <w:lvlJc w:val="left"/>
      <w:pPr>
        <w:ind w:left="720" w:hanging="360"/>
      </w:pPr>
      <w:rPr>
        <w:rFonts w:ascii="Symbol" w:hAnsi="Symbol" w:hint="default"/>
      </w:rPr>
    </w:lvl>
    <w:lvl w:ilvl="1" w:tplc="01D49318">
      <w:start w:val="1"/>
      <w:numFmt w:val="bullet"/>
      <w:lvlText w:val="o"/>
      <w:lvlJc w:val="left"/>
      <w:pPr>
        <w:ind w:left="1440" w:hanging="360"/>
      </w:pPr>
      <w:rPr>
        <w:rFonts w:ascii="Courier New" w:hAnsi="Courier New" w:cs="Courier New" w:hint="default"/>
        <w:color w:val="FF000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9213D9"/>
    <w:multiLevelType w:val="hybridMultilevel"/>
    <w:tmpl w:val="674C4BC8"/>
    <w:lvl w:ilvl="0" w:tplc="971457A0">
      <w:start w:val="1"/>
      <w:numFmt w:val="lowerLetter"/>
      <w:lvlText w:val="%1)"/>
      <w:lvlJc w:val="left"/>
      <w:pPr>
        <w:ind w:left="1440" w:hanging="360"/>
      </w:pPr>
      <w:rPr>
        <w:rFonts w:asciiTheme="minorHAnsi" w:hAnsiTheme="minorHAnsi" w:hint="default"/>
        <w:b/>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73E272B8"/>
    <w:multiLevelType w:val="hybridMultilevel"/>
    <w:tmpl w:val="7DB0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3365FD"/>
    <w:multiLevelType w:val="hybridMultilevel"/>
    <w:tmpl w:val="BA84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2053CF"/>
    <w:multiLevelType w:val="hybridMultilevel"/>
    <w:tmpl w:val="B45CCE90"/>
    <w:lvl w:ilvl="0" w:tplc="171AA31E">
      <w:start w:val="1"/>
      <w:numFmt w:val="bullet"/>
      <w:lvlText w:val=""/>
      <w:lvlJc w:val="left"/>
      <w:pPr>
        <w:ind w:left="644" w:hanging="360"/>
      </w:pPr>
      <w:rPr>
        <w:rFonts w:ascii="Wingdings" w:hAnsi="Wingdings" w:hint="default"/>
        <w:b/>
        <w:color w:val="C00000"/>
        <w:sz w:val="20"/>
        <w:szCs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nsid w:val="778E56B4"/>
    <w:multiLevelType w:val="hybridMultilevel"/>
    <w:tmpl w:val="0C58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93066E"/>
    <w:multiLevelType w:val="hybridMultilevel"/>
    <w:tmpl w:val="9B1AE088"/>
    <w:lvl w:ilvl="0" w:tplc="A6B6047A">
      <w:start w:val="1"/>
      <w:numFmt w:val="lowerLetter"/>
      <w:lvlText w:val="%1)"/>
      <w:lvlJc w:val="left"/>
      <w:pPr>
        <w:ind w:left="1080" w:hanging="360"/>
      </w:pPr>
      <w:rPr>
        <w:b/>
      </w:rPr>
    </w:lvl>
    <w:lvl w:ilvl="1" w:tplc="3C084BC6">
      <w:start w:val="1"/>
      <w:numFmt w:val="bullet"/>
      <w:lvlText w:val="-"/>
      <w:lvlJc w:val="center"/>
      <w:pPr>
        <w:ind w:left="1211" w:hanging="360"/>
      </w:pPr>
      <w:rPr>
        <w:rFonts w:ascii="Calibri" w:hAnsi="Calibri" w:hint="default"/>
        <w:spacing w:val="-2"/>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9"/>
  </w:num>
  <w:num w:numId="2">
    <w:abstractNumId w:val="9"/>
  </w:num>
  <w:num w:numId="3">
    <w:abstractNumId w:val="23"/>
  </w:num>
  <w:num w:numId="4">
    <w:abstractNumId w:val="7"/>
  </w:num>
  <w:num w:numId="5">
    <w:abstractNumId w:val="37"/>
  </w:num>
  <w:num w:numId="6">
    <w:abstractNumId w:val="25"/>
  </w:num>
  <w:num w:numId="7">
    <w:abstractNumId w:val="17"/>
  </w:num>
  <w:num w:numId="8">
    <w:abstractNumId w:val="22"/>
  </w:num>
  <w:num w:numId="9">
    <w:abstractNumId w:val="32"/>
  </w:num>
  <w:num w:numId="10">
    <w:abstractNumId w:val="41"/>
  </w:num>
  <w:num w:numId="11">
    <w:abstractNumId w:val="14"/>
  </w:num>
  <w:num w:numId="12">
    <w:abstractNumId w:val="20"/>
  </w:num>
  <w:num w:numId="13">
    <w:abstractNumId w:val="26"/>
  </w:num>
  <w:num w:numId="14">
    <w:abstractNumId w:val="10"/>
  </w:num>
  <w:num w:numId="15">
    <w:abstractNumId w:val="0"/>
  </w:num>
  <w:num w:numId="16">
    <w:abstractNumId w:val="24"/>
  </w:num>
  <w:num w:numId="17">
    <w:abstractNumId w:val="44"/>
  </w:num>
  <w:num w:numId="18">
    <w:abstractNumId w:val="29"/>
  </w:num>
  <w:num w:numId="19">
    <w:abstractNumId w:val="42"/>
  </w:num>
  <w:num w:numId="20">
    <w:abstractNumId w:val="15"/>
  </w:num>
  <w:num w:numId="21">
    <w:abstractNumId w:val="18"/>
  </w:num>
  <w:num w:numId="22">
    <w:abstractNumId w:val="35"/>
  </w:num>
  <w:num w:numId="23">
    <w:abstractNumId w:val="34"/>
  </w:num>
  <w:num w:numId="24">
    <w:abstractNumId w:val="43"/>
  </w:num>
  <w:num w:numId="25">
    <w:abstractNumId w:val="33"/>
  </w:num>
  <w:num w:numId="26">
    <w:abstractNumId w:val="6"/>
  </w:num>
  <w:num w:numId="27">
    <w:abstractNumId w:val="38"/>
  </w:num>
  <w:num w:numId="28">
    <w:abstractNumId w:val="16"/>
  </w:num>
  <w:num w:numId="29">
    <w:abstractNumId w:val="28"/>
  </w:num>
  <w:num w:numId="30">
    <w:abstractNumId w:val="4"/>
  </w:num>
  <w:num w:numId="31">
    <w:abstractNumId w:val="3"/>
  </w:num>
  <w:num w:numId="32">
    <w:abstractNumId w:val="11"/>
  </w:num>
  <w:num w:numId="33">
    <w:abstractNumId w:val="21"/>
  </w:num>
  <w:num w:numId="34">
    <w:abstractNumId w:val="2"/>
  </w:num>
  <w:num w:numId="35">
    <w:abstractNumId w:val="8"/>
  </w:num>
  <w:num w:numId="36">
    <w:abstractNumId w:val="12"/>
  </w:num>
  <w:num w:numId="37">
    <w:abstractNumId w:val="19"/>
  </w:num>
  <w:num w:numId="38">
    <w:abstractNumId w:val="31"/>
  </w:num>
  <w:num w:numId="39">
    <w:abstractNumId w:val="40"/>
  </w:num>
  <w:num w:numId="40">
    <w:abstractNumId w:val="27"/>
  </w:num>
  <w:num w:numId="41">
    <w:abstractNumId w:val="30"/>
  </w:num>
  <w:num w:numId="42">
    <w:abstractNumId w:val="45"/>
  </w:num>
  <w:num w:numId="43">
    <w:abstractNumId w:val="1"/>
  </w:num>
  <w:num w:numId="44">
    <w:abstractNumId w:val="13"/>
  </w:num>
  <w:num w:numId="45">
    <w:abstractNumId w:val="3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00"/>
    <w:rsid w:val="00003038"/>
    <w:rsid w:val="00013001"/>
    <w:rsid w:val="000322F8"/>
    <w:rsid w:val="00032F06"/>
    <w:rsid w:val="00034166"/>
    <w:rsid w:val="00082A4D"/>
    <w:rsid w:val="00126003"/>
    <w:rsid w:val="001358BB"/>
    <w:rsid w:val="0014753B"/>
    <w:rsid w:val="00154C00"/>
    <w:rsid w:val="0018718D"/>
    <w:rsid w:val="001D251D"/>
    <w:rsid w:val="001F38C3"/>
    <w:rsid w:val="00242439"/>
    <w:rsid w:val="00242AA1"/>
    <w:rsid w:val="00242B84"/>
    <w:rsid w:val="0024730C"/>
    <w:rsid w:val="00271EE2"/>
    <w:rsid w:val="002A00F0"/>
    <w:rsid w:val="002C2DEC"/>
    <w:rsid w:val="002D26DF"/>
    <w:rsid w:val="002D73DC"/>
    <w:rsid w:val="002D78E3"/>
    <w:rsid w:val="003045D2"/>
    <w:rsid w:val="0030494A"/>
    <w:rsid w:val="00311D6A"/>
    <w:rsid w:val="00322F37"/>
    <w:rsid w:val="0032770B"/>
    <w:rsid w:val="0036500E"/>
    <w:rsid w:val="003A1498"/>
    <w:rsid w:val="003C753A"/>
    <w:rsid w:val="003F1EBB"/>
    <w:rsid w:val="00405FF3"/>
    <w:rsid w:val="004231D3"/>
    <w:rsid w:val="004346A6"/>
    <w:rsid w:val="004347CF"/>
    <w:rsid w:val="0043643B"/>
    <w:rsid w:val="0047002D"/>
    <w:rsid w:val="0047182D"/>
    <w:rsid w:val="004768D2"/>
    <w:rsid w:val="004A2C57"/>
    <w:rsid w:val="004C26D8"/>
    <w:rsid w:val="004D4A23"/>
    <w:rsid w:val="004E0F74"/>
    <w:rsid w:val="0053080C"/>
    <w:rsid w:val="00555A9D"/>
    <w:rsid w:val="005A55C8"/>
    <w:rsid w:val="005E04B4"/>
    <w:rsid w:val="005E36D8"/>
    <w:rsid w:val="0062427B"/>
    <w:rsid w:val="00636E7F"/>
    <w:rsid w:val="0069150F"/>
    <w:rsid w:val="0069278B"/>
    <w:rsid w:val="006974CC"/>
    <w:rsid w:val="006A106C"/>
    <w:rsid w:val="006A138F"/>
    <w:rsid w:val="006A4FD8"/>
    <w:rsid w:val="006D5C20"/>
    <w:rsid w:val="006E7BBE"/>
    <w:rsid w:val="006F61C2"/>
    <w:rsid w:val="007134EC"/>
    <w:rsid w:val="00721C07"/>
    <w:rsid w:val="00724703"/>
    <w:rsid w:val="007423DF"/>
    <w:rsid w:val="00762F0E"/>
    <w:rsid w:val="007C3158"/>
    <w:rsid w:val="007C3EC3"/>
    <w:rsid w:val="007F5777"/>
    <w:rsid w:val="007F767B"/>
    <w:rsid w:val="007F7BBF"/>
    <w:rsid w:val="00801DF7"/>
    <w:rsid w:val="00837C15"/>
    <w:rsid w:val="008567D5"/>
    <w:rsid w:val="0086584C"/>
    <w:rsid w:val="00886B8E"/>
    <w:rsid w:val="008B3346"/>
    <w:rsid w:val="008C4799"/>
    <w:rsid w:val="008F1FEA"/>
    <w:rsid w:val="008F44AF"/>
    <w:rsid w:val="009328A5"/>
    <w:rsid w:val="00941019"/>
    <w:rsid w:val="00966EC0"/>
    <w:rsid w:val="00982334"/>
    <w:rsid w:val="009A0D59"/>
    <w:rsid w:val="009A3955"/>
    <w:rsid w:val="009B3CFF"/>
    <w:rsid w:val="009C101F"/>
    <w:rsid w:val="009C40A4"/>
    <w:rsid w:val="009C76D9"/>
    <w:rsid w:val="009D2233"/>
    <w:rsid w:val="00A050FA"/>
    <w:rsid w:val="00A265AC"/>
    <w:rsid w:val="00A335FC"/>
    <w:rsid w:val="00A42105"/>
    <w:rsid w:val="00A51ACD"/>
    <w:rsid w:val="00A560EF"/>
    <w:rsid w:val="00A62587"/>
    <w:rsid w:val="00A64A46"/>
    <w:rsid w:val="00A84B5E"/>
    <w:rsid w:val="00A95FD0"/>
    <w:rsid w:val="00AC7AA5"/>
    <w:rsid w:val="00AE5567"/>
    <w:rsid w:val="00AF039D"/>
    <w:rsid w:val="00B10BAE"/>
    <w:rsid w:val="00B32960"/>
    <w:rsid w:val="00B62163"/>
    <w:rsid w:val="00B65919"/>
    <w:rsid w:val="00B9753C"/>
    <w:rsid w:val="00BD4065"/>
    <w:rsid w:val="00BE587F"/>
    <w:rsid w:val="00C00652"/>
    <w:rsid w:val="00C06F3B"/>
    <w:rsid w:val="00C45BB0"/>
    <w:rsid w:val="00C509AB"/>
    <w:rsid w:val="00C7167F"/>
    <w:rsid w:val="00C7735B"/>
    <w:rsid w:val="00C91959"/>
    <w:rsid w:val="00CC0827"/>
    <w:rsid w:val="00CD707F"/>
    <w:rsid w:val="00CE39C0"/>
    <w:rsid w:val="00CF62E9"/>
    <w:rsid w:val="00D070A2"/>
    <w:rsid w:val="00D17A46"/>
    <w:rsid w:val="00D17E74"/>
    <w:rsid w:val="00DA30CA"/>
    <w:rsid w:val="00DA50A8"/>
    <w:rsid w:val="00DD6300"/>
    <w:rsid w:val="00E21D45"/>
    <w:rsid w:val="00E250BB"/>
    <w:rsid w:val="00E32461"/>
    <w:rsid w:val="00E72259"/>
    <w:rsid w:val="00E763E4"/>
    <w:rsid w:val="00E76BB0"/>
    <w:rsid w:val="00E82F88"/>
    <w:rsid w:val="00E9694F"/>
    <w:rsid w:val="00EC40B4"/>
    <w:rsid w:val="00EC72C2"/>
    <w:rsid w:val="00EC7734"/>
    <w:rsid w:val="00ED1DD7"/>
    <w:rsid w:val="00ED3698"/>
    <w:rsid w:val="00EE0003"/>
    <w:rsid w:val="00EE3A61"/>
    <w:rsid w:val="00F5609D"/>
    <w:rsid w:val="00F65EEB"/>
    <w:rsid w:val="00F90225"/>
    <w:rsid w:val="00FC3290"/>
    <w:rsid w:val="00FE4320"/>
    <w:rsid w:val="00FF2E7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18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0A4"/>
    <w:rPr>
      <w:rFonts w:ascii="Times New Roman" w:hAnsi="Times New Roman" w:cs="Times New Roman"/>
      <w:lang w:eastAsia="en-GB"/>
    </w:rPr>
  </w:style>
  <w:style w:type="paragraph" w:styleId="Heading2">
    <w:name w:val="heading 2"/>
    <w:basedOn w:val="ListParagraph"/>
    <w:next w:val="Normal"/>
    <w:link w:val="Heading2Char"/>
    <w:uiPriority w:val="9"/>
    <w:unhideWhenUsed/>
    <w:qFormat/>
    <w:rsid w:val="00A265AC"/>
    <w:pPr>
      <w:numPr>
        <w:numId w:val="14"/>
      </w:numPr>
      <w:pBdr>
        <w:bottom w:val="single" w:sz="4" w:space="1" w:color="D9D9D9" w:themeColor="background1" w:themeShade="D9"/>
      </w:pBdr>
      <w:outlineLvl w:val="1"/>
    </w:pPr>
    <w:rPr>
      <w:rFonts w:asciiTheme="majorHAnsi" w:hAnsiTheme="majorHAnsi" w:cs="Times"/>
      <w:b/>
      <w:bCs/>
      <w:color w:val="000000"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C00"/>
    <w:pPr>
      <w:ind w:left="720"/>
      <w:contextualSpacing/>
    </w:pPr>
    <w:rPr>
      <w:rFonts w:asciiTheme="minorHAnsi" w:hAnsiTheme="minorHAnsi" w:cstheme="minorBidi"/>
      <w:lang w:eastAsia="en-US"/>
    </w:rPr>
  </w:style>
  <w:style w:type="table" w:styleId="TableGrid">
    <w:name w:val="Table Grid"/>
    <w:basedOn w:val="TableNormal"/>
    <w:uiPriority w:val="59"/>
    <w:rsid w:val="0015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567"/>
    <w:rPr>
      <w:color w:val="0000FF"/>
      <w:u w:val="single"/>
    </w:rPr>
  </w:style>
  <w:style w:type="character" w:customStyle="1" w:styleId="Heading2Char">
    <w:name w:val="Heading 2 Char"/>
    <w:basedOn w:val="DefaultParagraphFont"/>
    <w:link w:val="Heading2"/>
    <w:uiPriority w:val="9"/>
    <w:rsid w:val="00A265AC"/>
    <w:rPr>
      <w:rFonts w:asciiTheme="majorHAnsi" w:hAnsiTheme="majorHAnsi" w:cs="Times"/>
      <w:b/>
      <w:bCs/>
      <w:color w:val="000000" w:themeColor="text1"/>
      <w:sz w:val="28"/>
      <w:szCs w:val="20"/>
    </w:rPr>
  </w:style>
  <w:style w:type="paragraph" w:styleId="Header">
    <w:name w:val="header"/>
    <w:basedOn w:val="Normal"/>
    <w:link w:val="HeaderChar"/>
    <w:uiPriority w:val="99"/>
    <w:unhideWhenUsed/>
    <w:rsid w:val="00A265AC"/>
    <w:pPr>
      <w:tabs>
        <w:tab w:val="center" w:pos="4513"/>
        <w:tab w:val="right" w:pos="9026"/>
      </w:tabs>
    </w:pPr>
  </w:style>
  <w:style w:type="character" w:customStyle="1" w:styleId="HeaderChar">
    <w:name w:val="Header Char"/>
    <w:basedOn w:val="DefaultParagraphFont"/>
    <w:link w:val="Header"/>
    <w:uiPriority w:val="99"/>
    <w:rsid w:val="00A265AC"/>
    <w:rPr>
      <w:rFonts w:ascii="Times New Roman" w:hAnsi="Times New Roman" w:cs="Times New Roman"/>
      <w:lang w:eastAsia="en-GB"/>
    </w:rPr>
  </w:style>
  <w:style w:type="paragraph" w:styleId="Footer">
    <w:name w:val="footer"/>
    <w:basedOn w:val="Normal"/>
    <w:link w:val="FooterChar"/>
    <w:uiPriority w:val="99"/>
    <w:unhideWhenUsed/>
    <w:rsid w:val="00A265AC"/>
    <w:pPr>
      <w:tabs>
        <w:tab w:val="center" w:pos="4513"/>
        <w:tab w:val="right" w:pos="9026"/>
      </w:tabs>
    </w:pPr>
  </w:style>
  <w:style w:type="character" w:customStyle="1" w:styleId="FooterChar">
    <w:name w:val="Footer Char"/>
    <w:basedOn w:val="DefaultParagraphFont"/>
    <w:link w:val="Footer"/>
    <w:uiPriority w:val="99"/>
    <w:rsid w:val="00A265AC"/>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865">
      <w:bodyDiv w:val="1"/>
      <w:marLeft w:val="0"/>
      <w:marRight w:val="0"/>
      <w:marTop w:val="0"/>
      <w:marBottom w:val="0"/>
      <w:divBdr>
        <w:top w:val="none" w:sz="0" w:space="0" w:color="auto"/>
        <w:left w:val="none" w:sz="0" w:space="0" w:color="auto"/>
        <w:bottom w:val="none" w:sz="0" w:space="0" w:color="auto"/>
        <w:right w:val="none" w:sz="0" w:space="0" w:color="auto"/>
      </w:divBdr>
    </w:div>
    <w:div w:id="330986166">
      <w:bodyDiv w:val="1"/>
      <w:marLeft w:val="0"/>
      <w:marRight w:val="0"/>
      <w:marTop w:val="0"/>
      <w:marBottom w:val="0"/>
      <w:divBdr>
        <w:top w:val="none" w:sz="0" w:space="0" w:color="auto"/>
        <w:left w:val="none" w:sz="0" w:space="0" w:color="auto"/>
        <w:bottom w:val="none" w:sz="0" w:space="0" w:color="auto"/>
        <w:right w:val="none" w:sz="0" w:space="0" w:color="auto"/>
      </w:divBdr>
    </w:div>
    <w:div w:id="598418211">
      <w:bodyDiv w:val="1"/>
      <w:marLeft w:val="0"/>
      <w:marRight w:val="0"/>
      <w:marTop w:val="0"/>
      <w:marBottom w:val="0"/>
      <w:divBdr>
        <w:top w:val="none" w:sz="0" w:space="0" w:color="auto"/>
        <w:left w:val="none" w:sz="0" w:space="0" w:color="auto"/>
        <w:bottom w:val="none" w:sz="0" w:space="0" w:color="auto"/>
        <w:right w:val="none" w:sz="0" w:space="0" w:color="auto"/>
      </w:divBdr>
    </w:div>
    <w:div w:id="753430205">
      <w:bodyDiv w:val="1"/>
      <w:marLeft w:val="0"/>
      <w:marRight w:val="0"/>
      <w:marTop w:val="0"/>
      <w:marBottom w:val="0"/>
      <w:divBdr>
        <w:top w:val="none" w:sz="0" w:space="0" w:color="auto"/>
        <w:left w:val="none" w:sz="0" w:space="0" w:color="auto"/>
        <w:bottom w:val="none" w:sz="0" w:space="0" w:color="auto"/>
        <w:right w:val="none" w:sz="0" w:space="0" w:color="auto"/>
      </w:divBdr>
    </w:div>
    <w:div w:id="1189485131">
      <w:bodyDiv w:val="1"/>
      <w:marLeft w:val="0"/>
      <w:marRight w:val="0"/>
      <w:marTop w:val="0"/>
      <w:marBottom w:val="0"/>
      <w:divBdr>
        <w:top w:val="none" w:sz="0" w:space="0" w:color="auto"/>
        <w:left w:val="none" w:sz="0" w:space="0" w:color="auto"/>
        <w:bottom w:val="none" w:sz="0" w:space="0" w:color="auto"/>
        <w:right w:val="none" w:sz="0" w:space="0" w:color="auto"/>
      </w:divBdr>
    </w:div>
    <w:div w:id="1191382310">
      <w:bodyDiv w:val="1"/>
      <w:marLeft w:val="0"/>
      <w:marRight w:val="0"/>
      <w:marTop w:val="0"/>
      <w:marBottom w:val="0"/>
      <w:divBdr>
        <w:top w:val="none" w:sz="0" w:space="0" w:color="auto"/>
        <w:left w:val="none" w:sz="0" w:space="0" w:color="auto"/>
        <w:bottom w:val="none" w:sz="0" w:space="0" w:color="auto"/>
        <w:right w:val="none" w:sz="0" w:space="0" w:color="auto"/>
      </w:divBdr>
    </w:div>
    <w:div w:id="1235354487">
      <w:bodyDiv w:val="1"/>
      <w:marLeft w:val="0"/>
      <w:marRight w:val="0"/>
      <w:marTop w:val="0"/>
      <w:marBottom w:val="0"/>
      <w:divBdr>
        <w:top w:val="none" w:sz="0" w:space="0" w:color="auto"/>
        <w:left w:val="none" w:sz="0" w:space="0" w:color="auto"/>
        <w:bottom w:val="none" w:sz="0" w:space="0" w:color="auto"/>
        <w:right w:val="none" w:sz="0" w:space="0" w:color="auto"/>
      </w:divBdr>
    </w:div>
    <w:div w:id="1454057836">
      <w:bodyDiv w:val="1"/>
      <w:marLeft w:val="0"/>
      <w:marRight w:val="0"/>
      <w:marTop w:val="0"/>
      <w:marBottom w:val="0"/>
      <w:divBdr>
        <w:top w:val="none" w:sz="0" w:space="0" w:color="auto"/>
        <w:left w:val="none" w:sz="0" w:space="0" w:color="auto"/>
        <w:bottom w:val="none" w:sz="0" w:space="0" w:color="auto"/>
        <w:right w:val="none" w:sz="0" w:space="0" w:color="auto"/>
      </w:divBdr>
    </w:div>
    <w:div w:id="1534029142">
      <w:bodyDiv w:val="1"/>
      <w:marLeft w:val="0"/>
      <w:marRight w:val="0"/>
      <w:marTop w:val="0"/>
      <w:marBottom w:val="0"/>
      <w:divBdr>
        <w:top w:val="none" w:sz="0" w:space="0" w:color="auto"/>
        <w:left w:val="none" w:sz="0" w:space="0" w:color="auto"/>
        <w:bottom w:val="none" w:sz="0" w:space="0" w:color="auto"/>
        <w:right w:val="none" w:sz="0" w:space="0" w:color="auto"/>
      </w:divBdr>
    </w:div>
    <w:div w:id="1555969574">
      <w:bodyDiv w:val="1"/>
      <w:marLeft w:val="0"/>
      <w:marRight w:val="0"/>
      <w:marTop w:val="0"/>
      <w:marBottom w:val="0"/>
      <w:divBdr>
        <w:top w:val="none" w:sz="0" w:space="0" w:color="auto"/>
        <w:left w:val="none" w:sz="0" w:space="0" w:color="auto"/>
        <w:bottom w:val="none" w:sz="0" w:space="0" w:color="auto"/>
        <w:right w:val="none" w:sz="0" w:space="0" w:color="auto"/>
      </w:divBdr>
    </w:div>
    <w:div w:id="1591044391">
      <w:bodyDiv w:val="1"/>
      <w:marLeft w:val="0"/>
      <w:marRight w:val="0"/>
      <w:marTop w:val="0"/>
      <w:marBottom w:val="0"/>
      <w:divBdr>
        <w:top w:val="none" w:sz="0" w:space="0" w:color="auto"/>
        <w:left w:val="none" w:sz="0" w:space="0" w:color="auto"/>
        <w:bottom w:val="none" w:sz="0" w:space="0" w:color="auto"/>
        <w:right w:val="none" w:sz="0" w:space="0" w:color="auto"/>
      </w:divBdr>
    </w:div>
    <w:div w:id="1625308506">
      <w:bodyDiv w:val="1"/>
      <w:marLeft w:val="0"/>
      <w:marRight w:val="0"/>
      <w:marTop w:val="0"/>
      <w:marBottom w:val="0"/>
      <w:divBdr>
        <w:top w:val="none" w:sz="0" w:space="0" w:color="auto"/>
        <w:left w:val="none" w:sz="0" w:space="0" w:color="auto"/>
        <w:bottom w:val="none" w:sz="0" w:space="0" w:color="auto"/>
        <w:right w:val="none" w:sz="0" w:space="0" w:color="auto"/>
      </w:divBdr>
    </w:div>
    <w:div w:id="1708531847">
      <w:bodyDiv w:val="1"/>
      <w:marLeft w:val="0"/>
      <w:marRight w:val="0"/>
      <w:marTop w:val="0"/>
      <w:marBottom w:val="0"/>
      <w:divBdr>
        <w:top w:val="none" w:sz="0" w:space="0" w:color="auto"/>
        <w:left w:val="none" w:sz="0" w:space="0" w:color="auto"/>
        <w:bottom w:val="none" w:sz="0" w:space="0" w:color="auto"/>
        <w:right w:val="none" w:sz="0" w:space="0" w:color="auto"/>
      </w:divBdr>
    </w:div>
    <w:div w:id="1709836190">
      <w:bodyDiv w:val="1"/>
      <w:marLeft w:val="0"/>
      <w:marRight w:val="0"/>
      <w:marTop w:val="0"/>
      <w:marBottom w:val="0"/>
      <w:divBdr>
        <w:top w:val="none" w:sz="0" w:space="0" w:color="auto"/>
        <w:left w:val="none" w:sz="0" w:space="0" w:color="auto"/>
        <w:bottom w:val="none" w:sz="0" w:space="0" w:color="auto"/>
        <w:right w:val="none" w:sz="0" w:space="0" w:color="auto"/>
      </w:divBdr>
    </w:div>
    <w:div w:id="1737707580">
      <w:bodyDiv w:val="1"/>
      <w:marLeft w:val="0"/>
      <w:marRight w:val="0"/>
      <w:marTop w:val="0"/>
      <w:marBottom w:val="0"/>
      <w:divBdr>
        <w:top w:val="none" w:sz="0" w:space="0" w:color="auto"/>
        <w:left w:val="none" w:sz="0" w:space="0" w:color="auto"/>
        <w:bottom w:val="none" w:sz="0" w:space="0" w:color="auto"/>
        <w:right w:val="none" w:sz="0" w:space="0" w:color="auto"/>
      </w:divBdr>
    </w:div>
    <w:div w:id="1783920972">
      <w:bodyDiv w:val="1"/>
      <w:marLeft w:val="0"/>
      <w:marRight w:val="0"/>
      <w:marTop w:val="0"/>
      <w:marBottom w:val="0"/>
      <w:divBdr>
        <w:top w:val="none" w:sz="0" w:space="0" w:color="auto"/>
        <w:left w:val="none" w:sz="0" w:space="0" w:color="auto"/>
        <w:bottom w:val="none" w:sz="0" w:space="0" w:color="auto"/>
        <w:right w:val="none" w:sz="0" w:space="0" w:color="auto"/>
      </w:divBdr>
    </w:div>
    <w:div w:id="1820078429">
      <w:bodyDiv w:val="1"/>
      <w:marLeft w:val="0"/>
      <w:marRight w:val="0"/>
      <w:marTop w:val="0"/>
      <w:marBottom w:val="0"/>
      <w:divBdr>
        <w:top w:val="none" w:sz="0" w:space="0" w:color="auto"/>
        <w:left w:val="none" w:sz="0" w:space="0" w:color="auto"/>
        <w:bottom w:val="none" w:sz="0" w:space="0" w:color="auto"/>
        <w:right w:val="none" w:sz="0" w:space="0" w:color="auto"/>
      </w:divBdr>
    </w:div>
    <w:div w:id="1891651573">
      <w:bodyDiv w:val="1"/>
      <w:marLeft w:val="0"/>
      <w:marRight w:val="0"/>
      <w:marTop w:val="0"/>
      <w:marBottom w:val="0"/>
      <w:divBdr>
        <w:top w:val="none" w:sz="0" w:space="0" w:color="auto"/>
        <w:left w:val="none" w:sz="0" w:space="0" w:color="auto"/>
        <w:bottom w:val="none" w:sz="0" w:space="0" w:color="auto"/>
        <w:right w:val="none" w:sz="0" w:space="0" w:color="auto"/>
      </w:divBdr>
    </w:div>
    <w:div w:id="1923636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CF2B50-4E7E-0C4C-88A4-8D787A61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1871</Words>
  <Characters>10669</Characters>
  <Application>Microsoft Macintosh Word</Application>
  <DocSecurity>0</DocSecurity>
  <Lines>88</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PORTRAYAL OF LOCAL PEOPLE:</vt:lpstr>
      <vt:lpstr>    TRUTHFULNESS: </vt:lpstr>
      <vt:lpstr>    CONSENT FOR STORIES AND IMAGES: </vt:lpstr>
      <vt:lpstr>    PORTRAYAL OF SENSITIVE ISSUES: </vt:lpstr>
      <vt:lpstr>    MANAGING RISK IN COMMUNICATIONS</vt:lpstr>
    </vt:vector>
  </TitlesOfParts>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Hunter</dc:creator>
  <cp:keywords/>
  <dc:description/>
  <cp:lastModifiedBy>Katie Blok</cp:lastModifiedBy>
  <cp:revision>3</cp:revision>
  <dcterms:created xsi:type="dcterms:W3CDTF">2017-12-15T01:00:00Z</dcterms:created>
  <dcterms:modified xsi:type="dcterms:W3CDTF">2017-12-18T23:15:00Z</dcterms:modified>
</cp:coreProperties>
</file>